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5F0FE" w14:textId="77777777" w:rsidR="00E65C94" w:rsidRDefault="00E65C94" w:rsidP="00BB4ABD">
      <w:pPr>
        <w:pStyle w:val="Plurynkoptekstsubtitel"/>
      </w:pPr>
      <w:r>
        <w:br w:type="page"/>
      </w:r>
    </w:p>
    <w:p w14:paraId="6ADB110C" w14:textId="77777777" w:rsidR="00E65C94" w:rsidRDefault="00E65C94" w:rsidP="00677B7E"/>
    <w:p w14:paraId="7129D75B" w14:textId="77777777" w:rsidR="00E65C94" w:rsidRDefault="00E65C94" w:rsidP="00677B7E">
      <w:pPr>
        <w:sectPr w:rsidR="00E65C94" w:rsidSect="00E7451E">
          <w:headerReference w:type="even" r:id="rId11"/>
          <w:footerReference w:type="even" r:id="rId12"/>
          <w:pgSz w:w="8419" w:h="11906" w:orient="landscape" w:code="9"/>
          <w:pgMar w:top="1531" w:right="1134" w:bottom="567" w:left="907" w:header="709" w:footer="397" w:gutter="0"/>
          <w:pgNumType w:start="0"/>
          <w:cols w:space="708"/>
          <w:docGrid w:linePitch="360"/>
        </w:sectPr>
      </w:pPr>
    </w:p>
    <w:p w14:paraId="4927ACC4" w14:textId="77777777" w:rsidR="00304448" w:rsidRDefault="00304448" w:rsidP="00304448">
      <w:pPr>
        <w:pStyle w:val="Titelinhoudsopgave"/>
      </w:pPr>
      <w:r>
        <w:lastRenderedPageBreak/>
        <w:t>Inhoud</w:t>
      </w:r>
    </w:p>
    <w:p w14:paraId="121BBEF0" w14:textId="77777777" w:rsidR="00304448" w:rsidRDefault="00304448" w:rsidP="00304448">
      <w:pPr>
        <w:pStyle w:val="Inhopg1"/>
        <w:rPr>
          <w:rFonts w:asciiTheme="minorHAnsi" w:eastAsiaTheme="minorEastAsia" w:hAnsiTheme="minorHAnsi"/>
          <w:b w:val="0"/>
          <w:color w:val="auto"/>
          <w:sz w:val="22"/>
          <w:lang w:eastAsia="nl-NL"/>
        </w:rPr>
      </w:pPr>
      <w:r>
        <w:fldChar w:fldCharType="begin"/>
      </w:r>
      <w:r>
        <w:instrText xml:space="preserve"> TOC \o "1-3" \h \z \u </w:instrText>
      </w:r>
      <w:r>
        <w:fldChar w:fldCharType="separate"/>
      </w:r>
      <w:hyperlink w:anchor="_Toc71026596" w:history="1">
        <w:r w:rsidRPr="001109BF">
          <w:rPr>
            <w:rStyle w:val="Hyperlink"/>
          </w:rPr>
          <w:t>Dialectische Gedragstherapie</w:t>
        </w:r>
        <w:r>
          <w:rPr>
            <w:webHidden/>
          </w:rPr>
          <w:tab/>
        </w:r>
        <w:r>
          <w:rPr>
            <w:webHidden/>
          </w:rPr>
          <w:fldChar w:fldCharType="begin"/>
        </w:r>
        <w:r>
          <w:rPr>
            <w:webHidden/>
          </w:rPr>
          <w:instrText xml:space="preserve"> PAGEREF _Toc71026596 \h </w:instrText>
        </w:r>
        <w:r>
          <w:rPr>
            <w:webHidden/>
          </w:rPr>
        </w:r>
        <w:r>
          <w:rPr>
            <w:webHidden/>
          </w:rPr>
          <w:fldChar w:fldCharType="separate"/>
        </w:r>
        <w:r>
          <w:rPr>
            <w:webHidden/>
          </w:rPr>
          <w:t>3</w:t>
        </w:r>
        <w:r>
          <w:rPr>
            <w:webHidden/>
          </w:rPr>
          <w:fldChar w:fldCharType="end"/>
        </w:r>
      </w:hyperlink>
    </w:p>
    <w:p w14:paraId="4D78A799" w14:textId="77777777" w:rsidR="00304448" w:rsidRDefault="00EC2F59" w:rsidP="00304448">
      <w:pPr>
        <w:pStyle w:val="Inhopg2"/>
        <w:rPr>
          <w:rFonts w:asciiTheme="minorHAnsi" w:eastAsiaTheme="minorEastAsia" w:hAnsiTheme="minorHAnsi"/>
          <w:noProof/>
          <w:color w:val="auto"/>
          <w:sz w:val="22"/>
          <w:lang w:eastAsia="nl-NL"/>
        </w:rPr>
      </w:pPr>
      <w:hyperlink w:anchor="_Toc71026597" w:history="1">
        <w:r w:rsidR="00304448" w:rsidRPr="001109BF">
          <w:rPr>
            <w:rStyle w:val="Hyperlink"/>
            <w:noProof/>
          </w:rPr>
          <w:t>Doel van de behandeling</w:t>
        </w:r>
        <w:r w:rsidR="00304448">
          <w:rPr>
            <w:noProof/>
            <w:webHidden/>
          </w:rPr>
          <w:tab/>
        </w:r>
        <w:r w:rsidR="00304448">
          <w:rPr>
            <w:noProof/>
            <w:webHidden/>
          </w:rPr>
          <w:fldChar w:fldCharType="begin"/>
        </w:r>
        <w:r w:rsidR="00304448">
          <w:rPr>
            <w:noProof/>
            <w:webHidden/>
          </w:rPr>
          <w:instrText xml:space="preserve"> PAGEREF _Toc71026597 \h </w:instrText>
        </w:r>
        <w:r w:rsidR="00304448">
          <w:rPr>
            <w:noProof/>
            <w:webHidden/>
          </w:rPr>
        </w:r>
        <w:r w:rsidR="00304448">
          <w:rPr>
            <w:noProof/>
            <w:webHidden/>
          </w:rPr>
          <w:fldChar w:fldCharType="separate"/>
        </w:r>
        <w:r w:rsidR="00304448">
          <w:rPr>
            <w:noProof/>
            <w:webHidden/>
          </w:rPr>
          <w:t>3</w:t>
        </w:r>
        <w:r w:rsidR="00304448">
          <w:rPr>
            <w:noProof/>
            <w:webHidden/>
          </w:rPr>
          <w:fldChar w:fldCharType="end"/>
        </w:r>
      </w:hyperlink>
    </w:p>
    <w:p w14:paraId="28C26B14" w14:textId="77777777" w:rsidR="00304448" w:rsidRDefault="00EC2F59" w:rsidP="00304448">
      <w:pPr>
        <w:pStyle w:val="Inhopg1"/>
        <w:rPr>
          <w:rFonts w:asciiTheme="minorHAnsi" w:eastAsiaTheme="minorEastAsia" w:hAnsiTheme="minorHAnsi"/>
          <w:b w:val="0"/>
          <w:color w:val="auto"/>
          <w:sz w:val="22"/>
          <w:lang w:eastAsia="nl-NL"/>
        </w:rPr>
      </w:pPr>
      <w:hyperlink w:anchor="_Toc71026598" w:history="1">
        <w:r w:rsidR="00304448" w:rsidRPr="001109BF">
          <w:rPr>
            <w:rStyle w:val="Hyperlink"/>
          </w:rPr>
          <w:t>Waarom Dialectische Gedragstherapie?</w:t>
        </w:r>
        <w:r w:rsidR="00304448">
          <w:rPr>
            <w:webHidden/>
          </w:rPr>
          <w:tab/>
        </w:r>
        <w:r w:rsidR="00304448">
          <w:rPr>
            <w:webHidden/>
          </w:rPr>
          <w:fldChar w:fldCharType="begin"/>
        </w:r>
        <w:r w:rsidR="00304448">
          <w:rPr>
            <w:webHidden/>
          </w:rPr>
          <w:instrText xml:space="preserve"> PAGEREF _Toc71026598 \h </w:instrText>
        </w:r>
        <w:r w:rsidR="00304448">
          <w:rPr>
            <w:webHidden/>
          </w:rPr>
        </w:r>
        <w:r w:rsidR="00304448">
          <w:rPr>
            <w:webHidden/>
          </w:rPr>
          <w:fldChar w:fldCharType="separate"/>
        </w:r>
        <w:r w:rsidR="00304448">
          <w:rPr>
            <w:webHidden/>
          </w:rPr>
          <w:t>4</w:t>
        </w:r>
        <w:r w:rsidR="00304448">
          <w:rPr>
            <w:webHidden/>
          </w:rPr>
          <w:fldChar w:fldCharType="end"/>
        </w:r>
      </w:hyperlink>
    </w:p>
    <w:p w14:paraId="4592B795" w14:textId="77777777" w:rsidR="00304448" w:rsidRDefault="00EC2F59" w:rsidP="00304448">
      <w:pPr>
        <w:pStyle w:val="Inhopg2"/>
        <w:rPr>
          <w:rFonts w:asciiTheme="minorHAnsi" w:eastAsiaTheme="minorEastAsia" w:hAnsiTheme="minorHAnsi"/>
          <w:noProof/>
          <w:color w:val="auto"/>
          <w:sz w:val="22"/>
          <w:lang w:eastAsia="nl-NL"/>
        </w:rPr>
      </w:pPr>
      <w:hyperlink w:anchor="_Toc71026599" w:history="1">
        <w:r w:rsidR="00304448" w:rsidRPr="001109BF">
          <w:rPr>
            <w:rStyle w:val="Hyperlink"/>
            <w:noProof/>
          </w:rPr>
          <w:t>DGT ondersteunt</w:t>
        </w:r>
        <w:r w:rsidR="00304448">
          <w:rPr>
            <w:noProof/>
            <w:webHidden/>
          </w:rPr>
          <w:tab/>
        </w:r>
        <w:r w:rsidR="00304448">
          <w:rPr>
            <w:noProof/>
            <w:webHidden/>
          </w:rPr>
          <w:fldChar w:fldCharType="begin"/>
        </w:r>
        <w:r w:rsidR="00304448">
          <w:rPr>
            <w:noProof/>
            <w:webHidden/>
          </w:rPr>
          <w:instrText xml:space="preserve"> PAGEREF _Toc71026599 \h </w:instrText>
        </w:r>
        <w:r w:rsidR="00304448">
          <w:rPr>
            <w:noProof/>
            <w:webHidden/>
          </w:rPr>
        </w:r>
        <w:r w:rsidR="00304448">
          <w:rPr>
            <w:noProof/>
            <w:webHidden/>
          </w:rPr>
          <w:fldChar w:fldCharType="separate"/>
        </w:r>
        <w:r w:rsidR="00304448">
          <w:rPr>
            <w:noProof/>
            <w:webHidden/>
          </w:rPr>
          <w:t>4</w:t>
        </w:r>
        <w:r w:rsidR="00304448">
          <w:rPr>
            <w:noProof/>
            <w:webHidden/>
          </w:rPr>
          <w:fldChar w:fldCharType="end"/>
        </w:r>
      </w:hyperlink>
    </w:p>
    <w:p w14:paraId="28999663" w14:textId="77777777" w:rsidR="00304448" w:rsidRDefault="00EC2F59" w:rsidP="00304448">
      <w:pPr>
        <w:pStyle w:val="Inhopg2"/>
        <w:rPr>
          <w:rFonts w:asciiTheme="minorHAnsi" w:eastAsiaTheme="minorEastAsia" w:hAnsiTheme="minorHAnsi"/>
          <w:noProof/>
          <w:color w:val="auto"/>
          <w:sz w:val="22"/>
          <w:lang w:eastAsia="nl-NL"/>
        </w:rPr>
      </w:pPr>
      <w:hyperlink w:anchor="_Toc71026600" w:history="1">
        <w:r w:rsidR="00304448" w:rsidRPr="001109BF">
          <w:rPr>
            <w:rStyle w:val="Hyperlink"/>
            <w:noProof/>
          </w:rPr>
          <w:t>DGT is cognitief</w:t>
        </w:r>
        <w:r w:rsidR="00304448">
          <w:rPr>
            <w:noProof/>
            <w:webHidden/>
          </w:rPr>
          <w:tab/>
        </w:r>
        <w:r w:rsidR="00304448">
          <w:rPr>
            <w:noProof/>
            <w:webHidden/>
          </w:rPr>
          <w:fldChar w:fldCharType="begin"/>
        </w:r>
        <w:r w:rsidR="00304448">
          <w:rPr>
            <w:noProof/>
            <w:webHidden/>
          </w:rPr>
          <w:instrText xml:space="preserve"> PAGEREF _Toc71026600 \h </w:instrText>
        </w:r>
        <w:r w:rsidR="00304448">
          <w:rPr>
            <w:noProof/>
            <w:webHidden/>
          </w:rPr>
        </w:r>
        <w:r w:rsidR="00304448">
          <w:rPr>
            <w:noProof/>
            <w:webHidden/>
          </w:rPr>
          <w:fldChar w:fldCharType="separate"/>
        </w:r>
        <w:r w:rsidR="00304448">
          <w:rPr>
            <w:noProof/>
            <w:webHidden/>
          </w:rPr>
          <w:t>4</w:t>
        </w:r>
        <w:r w:rsidR="00304448">
          <w:rPr>
            <w:noProof/>
            <w:webHidden/>
          </w:rPr>
          <w:fldChar w:fldCharType="end"/>
        </w:r>
      </w:hyperlink>
    </w:p>
    <w:p w14:paraId="272B23D7" w14:textId="77777777" w:rsidR="00304448" w:rsidRDefault="00EC2F59" w:rsidP="00304448">
      <w:pPr>
        <w:pStyle w:val="Inhopg2"/>
        <w:rPr>
          <w:rFonts w:asciiTheme="minorHAnsi" w:eastAsiaTheme="minorEastAsia" w:hAnsiTheme="minorHAnsi"/>
          <w:noProof/>
          <w:color w:val="auto"/>
          <w:sz w:val="22"/>
          <w:lang w:eastAsia="nl-NL"/>
        </w:rPr>
      </w:pPr>
      <w:hyperlink w:anchor="_Toc71026601" w:history="1">
        <w:r w:rsidR="00304448" w:rsidRPr="001109BF">
          <w:rPr>
            <w:rStyle w:val="Hyperlink"/>
            <w:noProof/>
          </w:rPr>
          <w:t>DGT is samenwerking</w:t>
        </w:r>
        <w:r w:rsidR="00304448">
          <w:rPr>
            <w:noProof/>
            <w:webHidden/>
          </w:rPr>
          <w:tab/>
        </w:r>
        <w:r w:rsidR="00304448">
          <w:rPr>
            <w:noProof/>
            <w:webHidden/>
          </w:rPr>
          <w:fldChar w:fldCharType="begin"/>
        </w:r>
        <w:r w:rsidR="00304448">
          <w:rPr>
            <w:noProof/>
            <w:webHidden/>
          </w:rPr>
          <w:instrText xml:space="preserve"> PAGEREF _Toc71026601 \h </w:instrText>
        </w:r>
        <w:r w:rsidR="00304448">
          <w:rPr>
            <w:noProof/>
            <w:webHidden/>
          </w:rPr>
        </w:r>
        <w:r w:rsidR="00304448">
          <w:rPr>
            <w:noProof/>
            <w:webHidden/>
          </w:rPr>
          <w:fldChar w:fldCharType="separate"/>
        </w:r>
        <w:r w:rsidR="00304448">
          <w:rPr>
            <w:noProof/>
            <w:webHidden/>
          </w:rPr>
          <w:t>5</w:t>
        </w:r>
        <w:r w:rsidR="00304448">
          <w:rPr>
            <w:noProof/>
            <w:webHidden/>
          </w:rPr>
          <w:fldChar w:fldCharType="end"/>
        </w:r>
      </w:hyperlink>
    </w:p>
    <w:p w14:paraId="3D0ABAB5" w14:textId="77777777" w:rsidR="00304448" w:rsidRDefault="00EC2F59" w:rsidP="00304448">
      <w:pPr>
        <w:pStyle w:val="Inhopg1"/>
        <w:rPr>
          <w:rFonts w:asciiTheme="minorHAnsi" w:eastAsiaTheme="minorEastAsia" w:hAnsiTheme="minorHAnsi"/>
          <w:b w:val="0"/>
          <w:color w:val="auto"/>
          <w:sz w:val="22"/>
          <w:lang w:eastAsia="nl-NL"/>
        </w:rPr>
      </w:pPr>
      <w:hyperlink w:anchor="_Toc71026602" w:history="1">
        <w:r w:rsidR="00304448" w:rsidRPr="001109BF">
          <w:rPr>
            <w:rStyle w:val="Hyperlink"/>
          </w:rPr>
          <w:t>Waaruit bestaat Dialectische Gedragstherapie?</w:t>
        </w:r>
        <w:r w:rsidR="00304448">
          <w:rPr>
            <w:webHidden/>
          </w:rPr>
          <w:tab/>
        </w:r>
        <w:r w:rsidR="00304448">
          <w:rPr>
            <w:webHidden/>
          </w:rPr>
          <w:fldChar w:fldCharType="begin"/>
        </w:r>
        <w:r w:rsidR="00304448">
          <w:rPr>
            <w:webHidden/>
          </w:rPr>
          <w:instrText xml:space="preserve"> PAGEREF _Toc71026602 \h </w:instrText>
        </w:r>
        <w:r w:rsidR="00304448">
          <w:rPr>
            <w:webHidden/>
          </w:rPr>
        </w:r>
        <w:r w:rsidR="00304448">
          <w:rPr>
            <w:webHidden/>
          </w:rPr>
          <w:fldChar w:fldCharType="separate"/>
        </w:r>
        <w:r w:rsidR="00304448">
          <w:rPr>
            <w:webHidden/>
          </w:rPr>
          <w:t>5</w:t>
        </w:r>
        <w:r w:rsidR="00304448">
          <w:rPr>
            <w:webHidden/>
          </w:rPr>
          <w:fldChar w:fldCharType="end"/>
        </w:r>
      </w:hyperlink>
    </w:p>
    <w:p w14:paraId="5FA99628" w14:textId="77777777" w:rsidR="00304448" w:rsidRDefault="00EC2F59" w:rsidP="00304448">
      <w:pPr>
        <w:pStyle w:val="Inhopg2"/>
        <w:rPr>
          <w:rFonts w:asciiTheme="minorHAnsi" w:eastAsiaTheme="minorEastAsia" w:hAnsiTheme="minorHAnsi"/>
          <w:noProof/>
          <w:color w:val="auto"/>
          <w:sz w:val="22"/>
          <w:lang w:eastAsia="nl-NL"/>
        </w:rPr>
      </w:pPr>
      <w:hyperlink w:anchor="_Toc71026603" w:history="1">
        <w:r w:rsidR="00304448" w:rsidRPr="001109BF">
          <w:rPr>
            <w:rStyle w:val="Hyperlink"/>
            <w:noProof/>
          </w:rPr>
          <w:t>Groepsvaardigheidstraining</w:t>
        </w:r>
        <w:r w:rsidR="00304448">
          <w:rPr>
            <w:noProof/>
            <w:webHidden/>
          </w:rPr>
          <w:tab/>
        </w:r>
        <w:r w:rsidR="00304448">
          <w:rPr>
            <w:noProof/>
            <w:webHidden/>
          </w:rPr>
          <w:fldChar w:fldCharType="begin"/>
        </w:r>
        <w:r w:rsidR="00304448">
          <w:rPr>
            <w:noProof/>
            <w:webHidden/>
          </w:rPr>
          <w:instrText xml:space="preserve"> PAGEREF _Toc71026603 \h </w:instrText>
        </w:r>
        <w:r w:rsidR="00304448">
          <w:rPr>
            <w:noProof/>
            <w:webHidden/>
          </w:rPr>
        </w:r>
        <w:r w:rsidR="00304448">
          <w:rPr>
            <w:noProof/>
            <w:webHidden/>
          </w:rPr>
          <w:fldChar w:fldCharType="separate"/>
        </w:r>
        <w:r w:rsidR="00304448">
          <w:rPr>
            <w:noProof/>
            <w:webHidden/>
          </w:rPr>
          <w:t>6</w:t>
        </w:r>
        <w:r w:rsidR="00304448">
          <w:rPr>
            <w:noProof/>
            <w:webHidden/>
          </w:rPr>
          <w:fldChar w:fldCharType="end"/>
        </w:r>
      </w:hyperlink>
    </w:p>
    <w:p w14:paraId="07F265A9" w14:textId="77777777" w:rsidR="00304448" w:rsidRDefault="00EC2F59" w:rsidP="00304448">
      <w:pPr>
        <w:pStyle w:val="Inhopg2"/>
        <w:rPr>
          <w:rFonts w:asciiTheme="minorHAnsi" w:eastAsiaTheme="minorEastAsia" w:hAnsiTheme="minorHAnsi"/>
          <w:noProof/>
          <w:color w:val="auto"/>
          <w:sz w:val="22"/>
          <w:lang w:eastAsia="nl-NL"/>
        </w:rPr>
      </w:pPr>
      <w:hyperlink w:anchor="_Toc71026604" w:history="1">
        <w:r w:rsidR="00304448" w:rsidRPr="001109BF">
          <w:rPr>
            <w:rStyle w:val="Hyperlink"/>
            <w:noProof/>
          </w:rPr>
          <w:t>Individuele therapie</w:t>
        </w:r>
        <w:r w:rsidR="00304448">
          <w:rPr>
            <w:noProof/>
            <w:webHidden/>
          </w:rPr>
          <w:tab/>
        </w:r>
        <w:r w:rsidR="00304448">
          <w:rPr>
            <w:noProof/>
            <w:webHidden/>
          </w:rPr>
          <w:fldChar w:fldCharType="begin"/>
        </w:r>
        <w:r w:rsidR="00304448">
          <w:rPr>
            <w:noProof/>
            <w:webHidden/>
          </w:rPr>
          <w:instrText xml:space="preserve"> PAGEREF _Toc71026604 \h </w:instrText>
        </w:r>
        <w:r w:rsidR="00304448">
          <w:rPr>
            <w:noProof/>
            <w:webHidden/>
          </w:rPr>
        </w:r>
        <w:r w:rsidR="00304448">
          <w:rPr>
            <w:noProof/>
            <w:webHidden/>
          </w:rPr>
          <w:fldChar w:fldCharType="separate"/>
        </w:r>
        <w:r w:rsidR="00304448">
          <w:rPr>
            <w:noProof/>
            <w:webHidden/>
          </w:rPr>
          <w:t>6</w:t>
        </w:r>
        <w:r w:rsidR="00304448">
          <w:rPr>
            <w:noProof/>
            <w:webHidden/>
          </w:rPr>
          <w:fldChar w:fldCharType="end"/>
        </w:r>
      </w:hyperlink>
    </w:p>
    <w:p w14:paraId="7932B1CC" w14:textId="77777777" w:rsidR="00304448" w:rsidRDefault="00EC2F59" w:rsidP="00304448">
      <w:pPr>
        <w:pStyle w:val="Inhopg2"/>
        <w:rPr>
          <w:rFonts w:asciiTheme="minorHAnsi" w:eastAsiaTheme="minorEastAsia" w:hAnsiTheme="minorHAnsi"/>
          <w:noProof/>
          <w:color w:val="auto"/>
          <w:sz w:val="22"/>
          <w:lang w:eastAsia="nl-NL"/>
        </w:rPr>
      </w:pPr>
      <w:hyperlink w:anchor="_Toc71026605" w:history="1">
        <w:r w:rsidR="00304448" w:rsidRPr="001109BF">
          <w:rPr>
            <w:rStyle w:val="Hyperlink"/>
            <w:noProof/>
          </w:rPr>
          <w:t>Telefonische consultatie</w:t>
        </w:r>
        <w:r w:rsidR="00304448">
          <w:rPr>
            <w:noProof/>
            <w:webHidden/>
          </w:rPr>
          <w:tab/>
        </w:r>
        <w:r w:rsidR="00304448">
          <w:rPr>
            <w:noProof/>
            <w:webHidden/>
          </w:rPr>
          <w:fldChar w:fldCharType="begin"/>
        </w:r>
        <w:r w:rsidR="00304448">
          <w:rPr>
            <w:noProof/>
            <w:webHidden/>
          </w:rPr>
          <w:instrText xml:space="preserve"> PAGEREF _Toc71026605 \h </w:instrText>
        </w:r>
        <w:r w:rsidR="00304448">
          <w:rPr>
            <w:noProof/>
            <w:webHidden/>
          </w:rPr>
        </w:r>
        <w:r w:rsidR="00304448">
          <w:rPr>
            <w:noProof/>
            <w:webHidden/>
          </w:rPr>
          <w:fldChar w:fldCharType="separate"/>
        </w:r>
        <w:r w:rsidR="00304448">
          <w:rPr>
            <w:noProof/>
            <w:webHidden/>
          </w:rPr>
          <w:t>6</w:t>
        </w:r>
        <w:r w:rsidR="00304448">
          <w:rPr>
            <w:noProof/>
            <w:webHidden/>
          </w:rPr>
          <w:fldChar w:fldCharType="end"/>
        </w:r>
      </w:hyperlink>
    </w:p>
    <w:p w14:paraId="28DBE229" w14:textId="77777777" w:rsidR="00304448" w:rsidRDefault="00EC2F59" w:rsidP="00304448">
      <w:pPr>
        <w:pStyle w:val="Inhopg1"/>
        <w:rPr>
          <w:rFonts w:asciiTheme="minorHAnsi" w:eastAsiaTheme="minorEastAsia" w:hAnsiTheme="minorHAnsi"/>
          <w:b w:val="0"/>
          <w:color w:val="auto"/>
          <w:sz w:val="22"/>
          <w:lang w:eastAsia="nl-NL"/>
        </w:rPr>
      </w:pPr>
      <w:hyperlink w:anchor="_Toc71026606" w:history="1">
        <w:r w:rsidR="00304448" w:rsidRPr="001109BF">
          <w:rPr>
            <w:rStyle w:val="Hyperlink"/>
          </w:rPr>
          <w:t>Wat verwachten wij van de deelnemers?</w:t>
        </w:r>
        <w:r w:rsidR="00304448">
          <w:rPr>
            <w:webHidden/>
          </w:rPr>
          <w:tab/>
        </w:r>
        <w:r w:rsidR="00304448">
          <w:rPr>
            <w:webHidden/>
          </w:rPr>
          <w:fldChar w:fldCharType="begin"/>
        </w:r>
        <w:r w:rsidR="00304448">
          <w:rPr>
            <w:webHidden/>
          </w:rPr>
          <w:instrText xml:space="preserve"> PAGEREF _Toc71026606 \h </w:instrText>
        </w:r>
        <w:r w:rsidR="00304448">
          <w:rPr>
            <w:webHidden/>
          </w:rPr>
        </w:r>
        <w:r w:rsidR="00304448">
          <w:rPr>
            <w:webHidden/>
          </w:rPr>
          <w:fldChar w:fldCharType="separate"/>
        </w:r>
        <w:r w:rsidR="00304448">
          <w:rPr>
            <w:webHidden/>
          </w:rPr>
          <w:t>7</w:t>
        </w:r>
        <w:r w:rsidR="00304448">
          <w:rPr>
            <w:webHidden/>
          </w:rPr>
          <w:fldChar w:fldCharType="end"/>
        </w:r>
      </w:hyperlink>
    </w:p>
    <w:p w14:paraId="16800CE6" w14:textId="77777777" w:rsidR="00304448" w:rsidRDefault="00EC2F59" w:rsidP="00304448">
      <w:pPr>
        <w:pStyle w:val="Inhopg1"/>
        <w:rPr>
          <w:rFonts w:asciiTheme="minorHAnsi" w:eastAsiaTheme="minorEastAsia" w:hAnsiTheme="minorHAnsi"/>
          <w:b w:val="0"/>
          <w:color w:val="auto"/>
          <w:sz w:val="22"/>
          <w:lang w:eastAsia="nl-NL"/>
        </w:rPr>
      </w:pPr>
      <w:hyperlink w:anchor="_Toc71026607" w:history="1">
        <w:r w:rsidR="00304448" w:rsidRPr="001109BF">
          <w:rPr>
            <w:rStyle w:val="Hyperlink"/>
          </w:rPr>
          <w:t>Wat mogen de deelnemers van ons verwachten?</w:t>
        </w:r>
        <w:r w:rsidR="00304448">
          <w:rPr>
            <w:webHidden/>
          </w:rPr>
          <w:tab/>
        </w:r>
        <w:r w:rsidR="00304448">
          <w:rPr>
            <w:webHidden/>
          </w:rPr>
          <w:fldChar w:fldCharType="begin"/>
        </w:r>
        <w:r w:rsidR="00304448">
          <w:rPr>
            <w:webHidden/>
          </w:rPr>
          <w:instrText xml:space="preserve"> PAGEREF _Toc71026607 \h </w:instrText>
        </w:r>
        <w:r w:rsidR="00304448">
          <w:rPr>
            <w:webHidden/>
          </w:rPr>
        </w:r>
        <w:r w:rsidR="00304448">
          <w:rPr>
            <w:webHidden/>
          </w:rPr>
          <w:fldChar w:fldCharType="separate"/>
        </w:r>
        <w:r w:rsidR="00304448">
          <w:rPr>
            <w:webHidden/>
          </w:rPr>
          <w:t>7</w:t>
        </w:r>
        <w:r w:rsidR="00304448">
          <w:rPr>
            <w:webHidden/>
          </w:rPr>
          <w:fldChar w:fldCharType="end"/>
        </w:r>
      </w:hyperlink>
    </w:p>
    <w:p w14:paraId="497B8A67" w14:textId="77777777" w:rsidR="00304448" w:rsidRDefault="00EC2F59" w:rsidP="00304448">
      <w:pPr>
        <w:pStyle w:val="Inhopg1"/>
        <w:rPr>
          <w:rFonts w:asciiTheme="minorHAnsi" w:eastAsiaTheme="minorEastAsia" w:hAnsiTheme="minorHAnsi"/>
          <w:b w:val="0"/>
          <w:color w:val="auto"/>
          <w:sz w:val="22"/>
          <w:lang w:eastAsia="nl-NL"/>
        </w:rPr>
      </w:pPr>
      <w:hyperlink w:anchor="_Toc71026608" w:history="1">
        <w:r w:rsidR="00304448" w:rsidRPr="001109BF">
          <w:rPr>
            <w:rStyle w:val="Hyperlink"/>
          </w:rPr>
          <w:t>Familie en wettelijk vertegenwoordigers</w:t>
        </w:r>
        <w:r w:rsidR="00304448">
          <w:rPr>
            <w:webHidden/>
          </w:rPr>
          <w:tab/>
        </w:r>
        <w:r w:rsidR="00304448">
          <w:rPr>
            <w:webHidden/>
          </w:rPr>
          <w:fldChar w:fldCharType="begin"/>
        </w:r>
        <w:r w:rsidR="00304448">
          <w:rPr>
            <w:webHidden/>
          </w:rPr>
          <w:instrText xml:space="preserve"> PAGEREF _Toc71026608 \h </w:instrText>
        </w:r>
        <w:r w:rsidR="00304448">
          <w:rPr>
            <w:webHidden/>
          </w:rPr>
        </w:r>
        <w:r w:rsidR="00304448">
          <w:rPr>
            <w:webHidden/>
          </w:rPr>
          <w:fldChar w:fldCharType="separate"/>
        </w:r>
        <w:r w:rsidR="00304448">
          <w:rPr>
            <w:webHidden/>
          </w:rPr>
          <w:t>8</w:t>
        </w:r>
        <w:r w:rsidR="00304448">
          <w:rPr>
            <w:webHidden/>
          </w:rPr>
          <w:fldChar w:fldCharType="end"/>
        </w:r>
      </w:hyperlink>
    </w:p>
    <w:p w14:paraId="237969C3" w14:textId="77777777" w:rsidR="00304448" w:rsidRDefault="00EC2F59" w:rsidP="00304448">
      <w:pPr>
        <w:pStyle w:val="Inhopg1"/>
        <w:rPr>
          <w:rFonts w:asciiTheme="minorHAnsi" w:eastAsiaTheme="minorEastAsia" w:hAnsiTheme="minorHAnsi"/>
          <w:b w:val="0"/>
          <w:color w:val="auto"/>
          <w:sz w:val="22"/>
          <w:lang w:eastAsia="nl-NL"/>
        </w:rPr>
      </w:pPr>
      <w:hyperlink w:anchor="_Toc71026609" w:history="1">
        <w:r w:rsidR="00304448" w:rsidRPr="001109BF">
          <w:rPr>
            <w:rStyle w:val="Hyperlink"/>
          </w:rPr>
          <w:t>Contact</w:t>
        </w:r>
        <w:r w:rsidR="00304448">
          <w:rPr>
            <w:webHidden/>
          </w:rPr>
          <w:tab/>
        </w:r>
        <w:r w:rsidR="00304448">
          <w:rPr>
            <w:webHidden/>
          </w:rPr>
          <w:fldChar w:fldCharType="begin"/>
        </w:r>
        <w:r w:rsidR="00304448">
          <w:rPr>
            <w:webHidden/>
          </w:rPr>
          <w:instrText xml:space="preserve"> PAGEREF _Toc71026609 \h </w:instrText>
        </w:r>
        <w:r w:rsidR="00304448">
          <w:rPr>
            <w:webHidden/>
          </w:rPr>
        </w:r>
        <w:r w:rsidR="00304448">
          <w:rPr>
            <w:webHidden/>
          </w:rPr>
          <w:fldChar w:fldCharType="separate"/>
        </w:r>
        <w:r w:rsidR="00304448">
          <w:rPr>
            <w:webHidden/>
          </w:rPr>
          <w:t>9</w:t>
        </w:r>
        <w:r w:rsidR="00304448">
          <w:rPr>
            <w:webHidden/>
          </w:rPr>
          <w:fldChar w:fldCharType="end"/>
        </w:r>
      </w:hyperlink>
    </w:p>
    <w:p w14:paraId="03DB173D" w14:textId="77777777" w:rsidR="00304448" w:rsidRDefault="00304448" w:rsidP="00304448">
      <w:pPr>
        <w:spacing w:line="259" w:lineRule="auto"/>
      </w:pPr>
      <w:r>
        <w:fldChar w:fldCharType="end"/>
      </w:r>
    </w:p>
    <w:p w14:paraId="071737E2" w14:textId="77777777" w:rsidR="00304448" w:rsidRDefault="00304448" w:rsidP="00304448">
      <w:pPr>
        <w:pStyle w:val="Kop1"/>
        <w:numPr>
          <w:ilvl w:val="0"/>
          <w:numId w:val="0"/>
        </w:numPr>
      </w:pPr>
      <w:r>
        <w:br w:type="page"/>
      </w:r>
      <w:bookmarkStart w:id="2" w:name="_Toc71026596"/>
      <w:r>
        <w:lastRenderedPageBreak/>
        <w:t>Dialectische Gedragstherapie</w:t>
      </w:r>
      <w:bookmarkEnd w:id="2"/>
    </w:p>
    <w:p w14:paraId="20C79FD6" w14:textId="77777777" w:rsidR="00304448" w:rsidRDefault="00304448" w:rsidP="00304448">
      <w:pPr>
        <w:pStyle w:val="Intro"/>
      </w:pPr>
      <w:r w:rsidRPr="00D47399">
        <w:t xml:space="preserve">In de jaren ‘90 ontwikkelde de Amerikaanse psychologe Marsha M. Linehan Dialectische Gedragstherapie (DGT). DTG is een vorm van cognitieve gedragstherapie voor mensen die moeite hebben om hun emoties te reguleren. Verschillende wetenschappelijke  onderzoeken tonen de effectiviteit van de behandeling aan. </w:t>
      </w:r>
    </w:p>
    <w:p w14:paraId="254B9A34" w14:textId="77777777" w:rsidR="00304448" w:rsidRDefault="00304448" w:rsidP="00304448">
      <w:pPr>
        <w:pStyle w:val="Intro"/>
      </w:pPr>
    </w:p>
    <w:p w14:paraId="60677EFA" w14:textId="77777777" w:rsidR="00304448" w:rsidRPr="00D47399" w:rsidRDefault="00304448" w:rsidP="00304448">
      <w:r w:rsidRPr="00D47399">
        <w:t>Deze folder bevat meer informatie over DTG bij Pluryn en is bedoeld voor verwijzers, hulpverleners, familie en verwanten.</w:t>
      </w:r>
    </w:p>
    <w:p w14:paraId="7D7F1E99" w14:textId="77777777" w:rsidR="00304448" w:rsidRDefault="00304448" w:rsidP="00304448">
      <w:pPr>
        <w:pStyle w:val="Kop2"/>
        <w:numPr>
          <w:ilvl w:val="0"/>
          <w:numId w:val="0"/>
        </w:numPr>
      </w:pPr>
      <w:bookmarkStart w:id="3" w:name="_Toc71026597"/>
      <w:r>
        <w:t>Doel van de behandeling</w:t>
      </w:r>
      <w:bookmarkEnd w:id="3"/>
    </w:p>
    <w:p w14:paraId="10C5D55C" w14:textId="77777777" w:rsidR="00304448" w:rsidRDefault="00304448" w:rsidP="00304448">
      <w:pPr>
        <w:rPr>
          <w:rFonts w:ascii="Segoe UI" w:hAnsi="Segoe UI"/>
          <w:sz w:val="18"/>
          <w:szCs w:val="18"/>
        </w:rPr>
      </w:pPr>
      <w:r w:rsidRPr="23DE66BA">
        <w:rPr>
          <w:rStyle w:val="normaltextrun"/>
          <w:rFonts w:cs="Segoe UI"/>
          <w:szCs w:val="20"/>
        </w:rPr>
        <w:t>Emotie regulatie problemen kenmerken zich onder andere door:</w:t>
      </w:r>
      <w:r w:rsidRPr="23DE66BA">
        <w:rPr>
          <w:rStyle w:val="eop"/>
          <w:rFonts w:cs="Segoe UI"/>
          <w:szCs w:val="20"/>
        </w:rPr>
        <w:t> </w:t>
      </w:r>
    </w:p>
    <w:p w14:paraId="1096F4FB" w14:textId="77777777" w:rsidR="00304448" w:rsidRPr="00114C96" w:rsidRDefault="00304448" w:rsidP="00304448">
      <w:pPr>
        <w:pStyle w:val="Bulletpoints"/>
      </w:pPr>
      <w:r w:rsidRPr="00114C96">
        <w:rPr>
          <w:rStyle w:val="normaltextrun"/>
        </w:rPr>
        <w:t>Verlatingsangst</w:t>
      </w:r>
      <w:r w:rsidRPr="00114C96">
        <w:rPr>
          <w:rStyle w:val="eop"/>
        </w:rPr>
        <w:t> </w:t>
      </w:r>
    </w:p>
    <w:p w14:paraId="0A40EA66" w14:textId="77777777" w:rsidR="00304448" w:rsidRPr="00114C96" w:rsidRDefault="00304448" w:rsidP="00304448">
      <w:pPr>
        <w:pStyle w:val="Bulletpoints"/>
      </w:pPr>
      <w:r w:rsidRPr="00114C96">
        <w:rPr>
          <w:rStyle w:val="normaltextrun"/>
        </w:rPr>
        <w:t>Wisselende relaties en vriendschappen</w:t>
      </w:r>
      <w:r w:rsidRPr="00114C96">
        <w:rPr>
          <w:rStyle w:val="eop"/>
        </w:rPr>
        <w:t> </w:t>
      </w:r>
    </w:p>
    <w:p w14:paraId="776CFAC8" w14:textId="77777777" w:rsidR="00304448" w:rsidRPr="00114C96" w:rsidRDefault="00304448" w:rsidP="00304448">
      <w:pPr>
        <w:pStyle w:val="Bulletpoints"/>
      </w:pPr>
      <w:r w:rsidRPr="00114C96">
        <w:rPr>
          <w:rStyle w:val="normaltextrun"/>
        </w:rPr>
        <w:t>Identiteitsproblemen (Wie ben ik? Wat wil ik?)</w:t>
      </w:r>
      <w:r w:rsidRPr="00114C96">
        <w:rPr>
          <w:rStyle w:val="eop"/>
        </w:rPr>
        <w:t> </w:t>
      </w:r>
    </w:p>
    <w:p w14:paraId="2ADDBF8C" w14:textId="77777777" w:rsidR="00304448" w:rsidRPr="00114C96" w:rsidRDefault="00304448" w:rsidP="00304448">
      <w:pPr>
        <w:pStyle w:val="Bulletpoints"/>
      </w:pPr>
      <w:r w:rsidRPr="00114C96">
        <w:rPr>
          <w:rStyle w:val="normaltextrun"/>
        </w:rPr>
        <w:t>Impulsiviteit</w:t>
      </w:r>
      <w:r w:rsidRPr="00114C96">
        <w:rPr>
          <w:rStyle w:val="eop"/>
        </w:rPr>
        <w:t> </w:t>
      </w:r>
    </w:p>
    <w:p w14:paraId="180A1F20" w14:textId="77777777" w:rsidR="00304448" w:rsidRPr="00114C96" w:rsidRDefault="00304448" w:rsidP="00304448">
      <w:pPr>
        <w:pStyle w:val="Bulletpoints"/>
      </w:pPr>
      <w:r w:rsidRPr="00114C96">
        <w:rPr>
          <w:rStyle w:val="normaltextrun"/>
        </w:rPr>
        <w:t>Zelfbeschadigend gedrag en suïcidaliteit</w:t>
      </w:r>
      <w:r w:rsidRPr="00114C96">
        <w:rPr>
          <w:rStyle w:val="eop"/>
        </w:rPr>
        <w:t> </w:t>
      </w:r>
    </w:p>
    <w:p w14:paraId="5758CA1E" w14:textId="77777777" w:rsidR="00304448" w:rsidRPr="00114C96" w:rsidRDefault="00304448" w:rsidP="00304448">
      <w:pPr>
        <w:pStyle w:val="Bulletpoints"/>
      </w:pPr>
      <w:r w:rsidRPr="00114C96">
        <w:rPr>
          <w:rStyle w:val="normaltextrun"/>
        </w:rPr>
        <w:t>Opvallende wisselingen in stemming</w:t>
      </w:r>
      <w:r w:rsidRPr="00114C96">
        <w:rPr>
          <w:rStyle w:val="eop"/>
        </w:rPr>
        <w:t> </w:t>
      </w:r>
    </w:p>
    <w:p w14:paraId="044EC349" w14:textId="77777777" w:rsidR="00304448" w:rsidRPr="00114C96" w:rsidRDefault="00304448" w:rsidP="00304448">
      <w:pPr>
        <w:pStyle w:val="Bulletpoints"/>
      </w:pPr>
      <w:r w:rsidRPr="00114C96">
        <w:rPr>
          <w:rStyle w:val="normaltextrun"/>
        </w:rPr>
        <w:t>Gevoelens van leegte</w:t>
      </w:r>
      <w:r w:rsidRPr="00114C96">
        <w:rPr>
          <w:rStyle w:val="eop"/>
        </w:rPr>
        <w:t> </w:t>
      </w:r>
    </w:p>
    <w:p w14:paraId="5CA66796" w14:textId="77777777" w:rsidR="00304448" w:rsidRPr="00114C96" w:rsidRDefault="00304448" w:rsidP="00304448">
      <w:pPr>
        <w:pStyle w:val="Bulletpoints"/>
      </w:pPr>
      <w:r w:rsidRPr="00114C96">
        <w:rPr>
          <w:rStyle w:val="normaltextrun"/>
        </w:rPr>
        <w:t>Woede of gebrek aan beheersing van woede</w:t>
      </w:r>
      <w:r w:rsidRPr="00114C96">
        <w:rPr>
          <w:rStyle w:val="eop"/>
        </w:rPr>
        <w:t> </w:t>
      </w:r>
    </w:p>
    <w:p w14:paraId="76E0DBCD" w14:textId="77777777" w:rsidR="00304448" w:rsidRPr="00114C96" w:rsidRDefault="00304448" w:rsidP="00304448">
      <w:pPr>
        <w:pStyle w:val="Bulletpoints"/>
        <w:rPr>
          <w:rStyle w:val="eop"/>
        </w:rPr>
      </w:pPr>
      <w:r w:rsidRPr="00114C96">
        <w:rPr>
          <w:rStyle w:val="normaltextrun"/>
        </w:rPr>
        <w:t>Dissociatieve verschijnselen en paranoïde ideeën onder</w:t>
      </w:r>
      <w:r w:rsidRPr="00114C96">
        <w:rPr>
          <w:rStyle w:val="eop"/>
        </w:rPr>
        <w:t> </w:t>
      </w:r>
      <w:r w:rsidRPr="00114C96">
        <w:rPr>
          <w:rStyle w:val="contextualspellingandgrammarerror"/>
        </w:rPr>
        <w:t>spanning</w:t>
      </w:r>
    </w:p>
    <w:p w14:paraId="2B5D4069" w14:textId="77777777" w:rsidR="00304448" w:rsidRDefault="00304448" w:rsidP="00304448">
      <w:pPr>
        <w:pStyle w:val="paragraph"/>
        <w:spacing w:before="0" w:beforeAutospacing="0" w:after="0" w:afterAutospacing="0"/>
        <w:rPr>
          <w:rStyle w:val="normaltextrun"/>
        </w:rPr>
      </w:pPr>
    </w:p>
    <w:p w14:paraId="337CB637" w14:textId="77777777" w:rsidR="00304448" w:rsidRDefault="00304448" w:rsidP="00304448">
      <w:r w:rsidRPr="1B9DF090">
        <w:rPr>
          <w:rStyle w:val="normaltextrun"/>
          <w:rFonts w:cs="Segoe UI"/>
          <w:szCs w:val="20"/>
        </w:rPr>
        <w:t>Doel van DGT is meer</w:t>
      </w:r>
      <w:r w:rsidRPr="1B9DF090">
        <w:rPr>
          <w:rStyle w:val="eop"/>
          <w:rFonts w:cs="Segoe UI"/>
          <w:szCs w:val="20"/>
        </w:rPr>
        <w:t> g</w:t>
      </w:r>
      <w:r w:rsidRPr="1B9DF090">
        <w:rPr>
          <w:rStyle w:val="contextualspellingandgrammarerror"/>
          <w:rFonts w:cs="Segoe UI"/>
          <w:szCs w:val="20"/>
        </w:rPr>
        <w:t>rip</w:t>
      </w:r>
      <w:r w:rsidRPr="1B9DF090">
        <w:rPr>
          <w:rStyle w:val="normaltextrun"/>
          <w:rFonts w:cs="Segoe UI"/>
          <w:szCs w:val="20"/>
        </w:rPr>
        <w:t> te krijgen op het denken, voelen en doen. Dat zorgt voor meer</w:t>
      </w:r>
      <w:r w:rsidRPr="1B9DF090">
        <w:rPr>
          <w:rStyle w:val="eop"/>
          <w:rFonts w:cs="Segoe UI"/>
          <w:szCs w:val="20"/>
        </w:rPr>
        <w:t> </w:t>
      </w:r>
      <w:r w:rsidRPr="1B9DF090">
        <w:rPr>
          <w:rStyle w:val="contextualspellingandgrammarerror"/>
          <w:rFonts w:cs="Segoe UI"/>
          <w:szCs w:val="20"/>
        </w:rPr>
        <w:t>stabiliteit</w:t>
      </w:r>
      <w:r w:rsidRPr="1B9DF090">
        <w:rPr>
          <w:rStyle w:val="normaltextrun"/>
          <w:rFonts w:cs="Segoe UI"/>
          <w:szCs w:val="20"/>
        </w:rPr>
        <w:t> in het leven. De deelnemers krijgen verschillende vaardigheden</w:t>
      </w:r>
      <w:r w:rsidRPr="1B9DF090">
        <w:rPr>
          <w:rStyle w:val="eop"/>
          <w:rFonts w:eastAsia="Trebuchet MS" w:cs="Trebuchet MS"/>
          <w:szCs w:val="20"/>
        </w:rPr>
        <w:t> aangereikt die helpen om</w:t>
      </w:r>
      <w:r w:rsidRPr="1B9DF090">
        <w:rPr>
          <w:rStyle w:val="normaltextrun"/>
          <w:rFonts w:cs="Segoe UI"/>
          <w:szCs w:val="20"/>
        </w:rPr>
        <w:t> effectief en minder schadelijk met emoties om</w:t>
      </w:r>
      <w:r w:rsidRPr="1B9DF090">
        <w:rPr>
          <w:rStyle w:val="eop"/>
          <w:rFonts w:cs="Segoe UI"/>
          <w:szCs w:val="20"/>
        </w:rPr>
        <w:t> </w:t>
      </w:r>
      <w:r w:rsidRPr="1B9DF090">
        <w:rPr>
          <w:rStyle w:val="contextualspellingandgrammarerror"/>
          <w:rFonts w:cs="Segoe UI"/>
          <w:szCs w:val="20"/>
        </w:rPr>
        <w:t>te</w:t>
      </w:r>
      <w:r w:rsidRPr="1B9DF090">
        <w:rPr>
          <w:rStyle w:val="normaltextrun"/>
          <w:rFonts w:cs="Segoe UI"/>
          <w:szCs w:val="20"/>
        </w:rPr>
        <w:t> gaan. Hierdoor verbetert hun kwaliteit van leven.</w:t>
      </w:r>
    </w:p>
    <w:p w14:paraId="52672D0D" w14:textId="77777777" w:rsidR="00304448" w:rsidRDefault="00304448" w:rsidP="00304448">
      <w:pPr>
        <w:pStyle w:val="Kop1"/>
        <w:numPr>
          <w:ilvl w:val="0"/>
          <w:numId w:val="0"/>
        </w:numPr>
      </w:pPr>
      <w:bookmarkStart w:id="4" w:name="_Toc71026598"/>
      <w:r>
        <w:lastRenderedPageBreak/>
        <w:t>Waarom Dialectische Gedragstherapie?</w:t>
      </w:r>
      <w:bookmarkEnd w:id="4"/>
    </w:p>
    <w:p w14:paraId="5B383A17" w14:textId="77777777" w:rsidR="00304448" w:rsidRDefault="00304448" w:rsidP="00304448">
      <w:pPr>
        <w:pStyle w:val="Intro"/>
      </w:pPr>
      <w:r w:rsidRPr="1B9DF090">
        <w:rPr>
          <w:rStyle w:val="normaltextrun"/>
          <w:rFonts w:cs="Segoe UI"/>
          <w:szCs w:val="20"/>
        </w:rPr>
        <w:t>Pluryn zet DTG al enkele jaren met succes in. Ons uitgangspunt is dat iemand meer kwaliteit van leven kan bereiken door in therapie te blijven. Hij of zij kan een leven opbouwen en handhaven door zich aan het leven</w:t>
      </w:r>
      <w:r w:rsidRPr="1B9DF090">
        <w:rPr>
          <w:rStyle w:val="eop"/>
          <w:rFonts w:cs="Segoe UI"/>
          <w:szCs w:val="20"/>
        </w:rPr>
        <w:t> </w:t>
      </w:r>
      <w:r w:rsidRPr="1B9DF090">
        <w:rPr>
          <w:rStyle w:val="contextualspellingandgrammarerror"/>
          <w:rFonts w:cs="Segoe UI"/>
          <w:szCs w:val="20"/>
        </w:rPr>
        <w:t>te</w:t>
      </w:r>
      <w:r w:rsidRPr="1B9DF090">
        <w:rPr>
          <w:rStyle w:val="normaltextrun"/>
          <w:rFonts w:cs="Segoe UI"/>
          <w:szCs w:val="20"/>
        </w:rPr>
        <w:t> verbinden en met zelfbeschadigend gedrag te stoppen.</w:t>
      </w:r>
      <w:r w:rsidRPr="1B9DF090">
        <w:rPr>
          <w:rStyle w:val="eop"/>
          <w:rFonts w:cs="Segoe UI"/>
          <w:szCs w:val="20"/>
        </w:rPr>
        <w:t> </w:t>
      </w:r>
    </w:p>
    <w:p w14:paraId="1719738D" w14:textId="77777777" w:rsidR="00304448" w:rsidRDefault="00304448" w:rsidP="00304448">
      <w:pPr>
        <w:rPr>
          <w:rFonts w:ascii="Segoe UI" w:hAnsi="Segoe UI"/>
          <w:sz w:val="18"/>
          <w:szCs w:val="18"/>
        </w:rPr>
      </w:pPr>
      <w:r>
        <w:rPr>
          <w:rStyle w:val="eop"/>
          <w:rFonts w:cs="Segoe UI"/>
        </w:rPr>
        <w:t> </w:t>
      </w:r>
    </w:p>
    <w:p w14:paraId="4672B0FA" w14:textId="77777777" w:rsidR="00304448" w:rsidRDefault="00304448" w:rsidP="00304448">
      <w:pPr>
        <w:rPr>
          <w:rFonts w:ascii="Segoe UI" w:hAnsi="Segoe UI"/>
          <w:sz w:val="18"/>
          <w:szCs w:val="18"/>
        </w:rPr>
      </w:pPr>
      <w:r>
        <w:rPr>
          <w:rStyle w:val="normaltextrun"/>
          <w:rFonts w:cs="Segoe UI"/>
          <w:szCs w:val="20"/>
        </w:rPr>
        <w:t>De k</w:t>
      </w:r>
      <w:r w:rsidRPr="23DE66BA">
        <w:rPr>
          <w:rStyle w:val="normaltextrun"/>
          <w:rFonts w:cs="Segoe UI"/>
          <w:szCs w:val="20"/>
        </w:rPr>
        <w:t>enmerken van DGT zijn:</w:t>
      </w:r>
      <w:r w:rsidRPr="23DE66BA">
        <w:rPr>
          <w:rStyle w:val="eop"/>
          <w:rFonts w:cs="Segoe UI"/>
          <w:szCs w:val="20"/>
        </w:rPr>
        <w:t> </w:t>
      </w:r>
    </w:p>
    <w:p w14:paraId="38FC4EF9" w14:textId="77777777" w:rsidR="00304448" w:rsidRPr="00114C96" w:rsidRDefault="00304448" w:rsidP="00304448">
      <w:pPr>
        <w:pStyle w:val="Kop2"/>
        <w:numPr>
          <w:ilvl w:val="0"/>
          <w:numId w:val="0"/>
        </w:numPr>
      </w:pPr>
      <w:bookmarkStart w:id="5" w:name="_Toc71026599"/>
      <w:r w:rsidRPr="00114C96">
        <w:t>DGT ondersteunt</w:t>
      </w:r>
      <w:bookmarkEnd w:id="5"/>
    </w:p>
    <w:p w14:paraId="426E6C5E" w14:textId="77777777" w:rsidR="00304448" w:rsidRPr="00114C96" w:rsidRDefault="00304448" w:rsidP="00304448">
      <w:r w:rsidRPr="00114C96">
        <w:t>DGT helpt mensen hun sterke kant te ontdekken en daarop verder te bouwen. Zodat zij zich beter kunnen gaan voelen over zichzelf en hun leven. </w:t>
      </w:r>
    </w:p>
    <w:p w14:paraId="214017AF" w14:textId="77777777" w:rsidR="00304448" w:rsidRPr="00114C96" w:rsidRDefault="00304448" w:rsidP="00304448">
      <w:pPr>
        <w:pStyle w:val="Kop2"/>
        <w:numPr>
          <w:ilvl w:val="0"/>
          <w:numId w:val="0"/>
        </w:numPr>
      </w:pPr>
      <w:bookmarkStart w:id="6" w:name="_Toc71026600"/>
      <w:r w:rsidRPr="00114C96">
        <w:t>DGT is cognitief</w:t>
      </w:r>
      <w:bookmarkEnd w:id="6"/>
    </w:p>
    <w:p w14:paraId="32D95DA1" w14:textId="77777777" w:rsidR="00304448" w:rsidRPr="00114C96" w:rsidRDefault="00304448" w:rsidP="00304448">
      <w:r w:rsidRPr="00114C96">
        <w:t>DGT helpt mensen bij het herkennen van gedachten, overtuigingen en vooronderstellingen die het leven moeilijker maken. Zoals ‘ik moet in alles perfect zijn’, ‘als ik boos word, ben ik een slecht mens’. DGT leert je andere manieren van denken aan, wat het leven draaglijker maakt: ‘Mensen geven ook om me als ik niet perfect ben’, ‘iedereen wordt wel eens kwaad’, ‘het is een normale emotie’.</w:t>
      </w:r>
    </w:p>
    <w:p w14:paraId="57E9C726" w14:textId="77777777" w:rsidR="00304448" w:rsidRPr="00114C96" w:rsidRDefault="00304448" w:rsidP="00304448">
      <w:r w:rsidRPr="00114C96">
        <w:t> </w:t>
      </w:r>
    </w:p>
    <w:p w14:paraId="3E89D898" w14:textId="77777777" w:rsidR="00304448" w:rsidRPr="00114C96" w:rsidRDefault="00304448" w:rsidP="00304448">
      <w:pPr>
        <w:pStyle w:val="Kop2"/>
        <w:numPr>
          <w:ilvl w:val="0"/>
          <w:numId w:val="0"/>
        </w:numPr>
      </w:pPr>
      <w:bookmarkStart w:id="7" w:name="_Toc71026601"/>
      <w:r w:rsidRPr="00114C96">
        <w:lastRenderedPageBreak/>
        <w:t>DGT is samenwerking</w:t>
      </w:r>
      <w:bookmarkEnd w:id="7"/>
    </w:p>
    <w:p w14:paraId="49470640" w14:textId="77777777" w:rsidR="00304448" w:rsidRDefault="00304448" w:rsidP="00304448">
      <w:r w:rsidRPr="00114C96">
        <w:t>DGT helpt mensen om nieuwe vaardigheden uit te proberen, over belemmeringen heen te komen en gemotiveerd te blijven. De trainers van de vaardigheidstraining dragen daaraan bij. </w:t>
      </w:r>
    </w:p>
    <w:p w14:paraId="44C7A695" w14:textId="77777777" w:rsidR="00304448" w:rsidRPr="00114C96" w:rsidRDefault="00304448" w:rsidP="00304448"/>
    <w:p w14:paraId="3A4E7A18" w14:textId="77777777" w:rsidR="00304448" w:rsidRDefault="00304448" w:rsidP="00304448">
      <w:pPr>
        <w:pStyle w:val="Kop1"/>
        <w:numPr>
          <w:ilvl w:val="0"/>
          <w:numId w:val="0"/>
        </w:numPr>
      </w:pPr>
      <w:bookmarkStart w:id="8" w:name="Start"/>
      <w:bookmarkStart w:id="9" w:name="_Toc71026602"/>
      <w:bookmarkEnd w:id="8"/>
      <w:r>
        <w:t>Waaruit bestaat Dialectische Gedragstherapie?</w:t>
      </w:r>
      <w:bookmarkEnd w:id="9"/>
    </w:p>
    <w:p w14:paraId="6FAECDFF" w14:textId="77777777" w:rsidR="00304448" w:rsidRDefault="00304448" w:rsidP="00304448">
      <w:pPr>
        <w:pStyle w:val="Intro"/>
      </w:pPr>
      <w:r w:rsidRPr="1B9DF090">
        <w:rPr>
          <w:rStyle w:val="normaltextrun"/>
          <w:rFonts w:cs="Segoe UI"/>
          <w:szCs w:val="20"/>
        </w:rPr>
        <w:t>Wij maken gebruik van het Vaardighedensysteem van Julie Brown (2019). Dit Vaardighedensysteem is gebaseerd op het reguliere DGT-behandelprogramma, maar houdt tegelijkertijd rekening met de beperkte cognitieve belastbaarheid van mensen met een licht verstandelijke beperking</w:t>
      </w:r>
      <w:r>
        <w:t xml:space="preserve">. </w:t>
      </w:r>
    </w:p>
    <w:p w14:paraId="2021A354" w14:textId="77777777" w:rsidR="00304448" w:rsidRDefault="00304448" w:rsidP="00304448"/>
    <w:p w14:paraId="45839260" w14:textId="77777777" w:rsidR="00304448" w:rsidRPr="00594570" w:rsidRDefault="00304448" w:rsidP="00304448">
      <w:r w:rsidRPr="00594570">
        <w:t>Het behandelprogramma bestaat uit:</w:t>
      </w:r>
    </w:p>
    <w:p w14:paraId="639343F1" w14:textId="77777777" w:rsidR="00304448" w:rsidRPr="00594570" w:rsidRDefault="00304448" w:rsidP="00304448">
      <w:pPr>
        <w:pStyle w:val="Bulletpoints"/>
      </w:pPr>
      <w:r w:rsidRPr="00594570">
        <w:t xml:space="preserve">Groepsvaardigheidstraining 1x per week </w:t>
      </w:r>
    </w:p>
    <w:p w14:paraId="23A250F0" w14:textId="77777777" w:rsidR="00304448" w:rsidRPr="00594570" w:rsidRDefault="00304448" w:rsidP="00304448">
      <w:pPr>
        <w:pStyle w:val="Bulletpoints"/>
      </w:pPr>
      <w:r w:rsidRPr="00594570">
        <w:t>Individuele therapie/coaching 1x per week </w:t>
      </w:r>
    </w:p>
    <w:p w14:paraId="2507DF9B" w14:textId="77777777" w:rsidR="00304448" w:rsidRPr="00594570" w:rsidRDefault="00304448" w:rsidP="00304448">
      <w:pPr>
        <w:pStyle w:val="Bulletpoints"/>
      </w:pPr>
      <w:r w:rsidRPr="00594570">
        <w:t>Telefonische consultatie bij crisis </w:t>
      </w:r>
    </w:p>
    <w:p w14:paraId="3A19FDAC" w14:textId="77777777" w:rsidR="00304448" w:rsidRPr="00594570" w:rsidRDefault="00304448" w:rsidP="00304448"/>
    <w:p w14:paraId="12258A73" w14:textId="77777777" w:rsidR="00304448" w:rsidRDefault="00304448" w:rsidP="00304448">
      <w:r w:rsidRPr="00594570">
        <w:t>De groepsvaardigheidstraining duurt 12 weken. Wij adviseren deze twee keer te doorlopen. De groepsvaardigheidstraining kan ook zonder individuele therapie worden gevolgd, afhankelijk van de heftigheid van de problematiek.</w:t>
      </w:r>
    </w:p>
    <w:p w14:paraId="453D24E2" w14:textId="77777777" w:rsidR="00304448" w:rsidRDefault="00304448" w:rsidP="00304448">
      <w:pPr>
        <w:spacing w:after="160" w:line="259" w:lineRule="auto"/>
      </w:pPr>
      <w:r>
        <w:br w:type="page"/>
      </w:r>
    </w:p>
    <w:p w14:paraId="55BCDA67" w14:textId="77777777" w:rsidR="00304448" w:rsidRDefault="00304448" w:rsidP="00304448">
      <w:pPr>
        <w:pStyle w:val="Kop2"/>
        <w:numPr>
          <w:ilvl w:val="0"/>
          <w:numId w:val="0"/>
        </w:numPr>
      </w:pPr>
      <w:bookmarkStart w:id="10" w:name="_Toc71026603"/>
      <w:r>
        <w:lastRenderedPageBreak/>
        <w:t>Groepsvaardigheidstraining</w:t>
      </w:r>
      <w:bookmarkEnd w:id="10"/>
    </w:p>
    <w:p w14:paraId="49137543" w14:textId="77777777" w:rsidR="00304448" w:rsidRPr="004638AB" w:rsidRDefault="00304448" w:rsidP="00304448">
      <w:pPr>
        <w:rPr>
          <w:rFonts w:cs="Segoe UI"/>
          <w:szCs w:val="20"/>
        </w:rPr>
      </w:pPr>
      <w:r w:rsidRPr="004638AB">
        <w:rPr>
          <w:rFonts w:cs="Segoe UI"/>
          <w:szCs w:val="20"/>
        </w:rPr>
        <w:t>Tijdens de wekelijkse groepsvaardigheidstraining leren deelnemers negen nieuwe vaardigheden aan, die zij met elkaar oefenen.  </w:t>
      </w:r>
    </w:p>
    <w:p w14:paraId="0A866F00" w14:textId="77777777" w:rsidR="00304448" w:rsidRPr="004638AB" w:rsidRDefault="00304448" w:rsidP="00304448">
      <w:pPr>
        <w:rPr>
          <w:rFonts w:cs="Segoe UI"/>
          <w:szCs w:val="20"/>
        </w:rPr>
      </w:pPr>
      <w:r w:rsidRPr="004638AB">
        <w:rPr>
          <w:rFonts w:cs="Segoe UI"/>
          <w:szCs w:val="20"/>
        </w:rPr>
        <w:t> </w:t>
      </w:r>
    </w:p>
    <w:p w14:paraId="625CF670" w14:textId="77777777" w:rsidR="00304448" w:rsidRPr="004638AB" w:rsidRDefault="00304448" w:rsidP="00304448">
      <w:pPr>
        <w:pStyle w:val="Bulletpoints"/>
        <w:numPr>
          <w:ilvl w:val="0"/>
          <w:numId w:val="27"/>
        </w:numPr>
      </w:pPr>
      <w:r w:rsidRPr="004638AB">
        <w:t>Helder beeld </w:t>
      </w:r>
    </w:p>
    <w:p w14:paraId="236723AC" w14:textId="77777777" w:rsidR="00304448" w:rsidRPr="004638AB" w:rsidRDefault="00304448" w:rsidP="00304448">
      <w:pPr>
        <w:pStyle w:val="Bulletpoints"/>
        <w:numPr>
          <w:ilvl w:val="0"/>
          <w:numId w:val="27"/>
        </w:numPr>
      </w:pPr>
      <w:r w:rsidRPr="004638AB">
        <w:t>Op koers denken </w:t>
      </w:r>
    </w:p>
    <w:p w14:paraId="46D03010" w14:textId="77777777" w:rsidR="00304448" w:rsidRPr="004638AB" w:rsidRDefault="00304448" w:rsidP="00304448">
      <w:pPr>
        <w:pStyle w:val="Bulletpoints"/>
        <w:numPr>
          <w:ilvl w:val="0"/>
          <w:numId w:val="27"/>
        </w:numPr>
      </w:pPr>
      <w:r w:rsidRPr="004638AB">
        <w:t>Op koers handelen </w:t>
      </w:r>
    </w:p>
    <w:p w14:paraId="3BD0A097" w14:textId="77777777" w:rsidR="00304448" w:rsidRPr="004638AB" w:rsidRDefault="00304448" w:rsidP="00304448">
      <w:pPr>
        <w:pStyle w:val="Bulletpoints"/>
        <w:numPr>
          <w:ilvl w:val="0"/>
          <w:numId w:val="27"/>
        </w:numPr>
      </w:pPr>
      <w:r w:rsidRPr="004638AB">
        <w:t>Veiligheidsplan </w:t>
      </w:r>
    </w:p>
    <w:p w14:paraId="4DADA555" w14:textId="77777777" w:rsidR="00304448" w:rsidRPr="004638AB" w:rsidRDefault="00304448" w:rsidP="00304448">
      <w:pPr>
        <w:pStyle w:val="Bulletpoints"/>
        <w:numPr>
          <w:ilvl w:val="0"/>
          <w:numId w:val="27"/>
        </w:numPr>
      </w:pPr>
      <w:r w:rsidRPr="004638AB">
        <w:t>Nieuwe ik activiteiten </w:t>
      </w:r>
    </w:p>
    <w:p w14:paraId="19AC9DF9" w14:textId="77777777" w:rsidR="00304448" w:rsidRPr="004638AB" w:rsidRDefault="00304448" w:rsidP="00304448">
      <w:pPr>
        <w:pStyle w:val="Bulletpoints"/>
        <w:numPr>
          <w:ilvl w:val="0"/>
          <w:numId w:val="27"/>
        </w:numPr>
      </w:pPr>
      <w:r w:rsidRPr="004638AB">
        <w:t>Problemen oplossen </w:t>
      </w:r>
    </w:p>
    <w:p w14:paraId="0E35291C" w14:textId="77777777" w:rsidR="00304448" w:rsidRPr="004638AB" w:rsidRDefault="00304448" w:rsidP="00304448">
      <w:pPr>
        <w:pStyle w:val="Bulletpoints"/>
        <w:numPr>
          <w:ilvl w:val="0"/>
          <w:numId w:val="27"/>
        </w:numPr>
      </w:pPr>
      <w:r w:rsidRPr="004638AB">
        <w:t>Mijzelf uiten </w:t>
      </w:r>
    </w:p>
    <w:p w14:paraId="2876CDDF" w14:textId="77777777" w:rsidR="00304448" w:rsidRPr="004638AB" w:rsidRDefault="00304448" w:rsidP="00304448">
      <w:pPr>
        <w:pStyle w:val="Bulletpoints"/>
        <w:numPr>
          <w:ilvl w:val="0"/>
          <w:numId w:val="27"/>
        </w:numPr>
      </w:pPr>
      <w:r w:rsidRPr="004638AB">
        <w:t>(Op de juiste wijze) krijgen wat je nodig hebt </w:t>
      </w:r>
    </w:p>
    <w:p w14:paraId="70C4AE6A" w14:textId="77777777" w:rsidR="00304448" w:rsidRPr="004638AB" w:rsidRDefault="00304448" w:rsidP="00304448">
      <w:pPr>
        <w:pStyle w:val="Bulletpoints"/>
        <w:numPr>
          <w:ilvl w:val="0"/>
          <w:numId w:val="27"/>
        </w:numPr>
      </w:pPr>
      <w:r w:rsidRPr="004638AB">
        <w:t>Zorg voor Relaties </w:t>
      </w:r>
    </w:p>
    <w:p w14:paraId="44640082" w14:textId="77777777" w:rsidR="00304448" w:rsidRPr="004638AB" w:rsidRDefault="00304448" w:rsidP="00304448">
      <w:pPr>
        <w:rPr>
          <w:rFonts w:cs="Segoe UI"/>
          <w:szCs w:val="20"/>
        </w:rPr>
      </w:pPr>
    </w:p>
    <w:p w14:paraId="4B745990" w14:textId="77777777" w:rsidR="00304448" w:rsidRDefault="00304448" w:rsidP="00304448">
      <w:pPr>
        <w:rPr>
          <w:rFonts w:cs="Segoe UI"/>
          <w:szCs w:val="20"/>
        </w:rPr>
      </w:pPr>
      <w:r w:rsidRPr="004638AB">
        <w:rPr>
          <w:rFonts w:cs="Segoe UI"/>
          <w:szCs w:val="20"/>
        </w:rPr>
        <w:t>De training begint met het beschrijven van het gevoel, op een Gevoelsbeoordelingsschaal. Dit is een schaal van 0 tot 5 waarop deelnemers de heftigheid van hun gevoel kunnen aangeven. Zij leren ook hoe zij nieuwe vaardigheden kunnen inzetten als hun gevoel sterker wordt. </w:t>
      </w:r>
    </w:p>
    <w:p w14:paraId="499CB716" w14:textId="77777777" w:rsidR="00304448" w:rsidRPr="005B7BF9" w:rsidRDefault="00304448" w:rsidP="00304448">
      <w:pPr>
        <w:pStyle w:val="Kop2"/>
        <w:numPr>
          <w:ilvl w:val="0"/>
          <w:numId w:val="0"/>
        </w:numPr>
      </w:pPr>
      <w:bookmarkStart w:id="11" w:name="_Toc71026604"/>
      <w:r w:rsidRPr="005B7BF9">
        <w:t>Individuele therapie</w:t>
      </w:r>
      <w:bookmarkEnd w:id="11"/>
      <w:r w:rsidRPr="005B7BF9">
        <w:t> </w:t>
      </w:r>
    </w:p>
    <w:p w14:paraId="1C28B5AA" w14:textId="77777777" w:rsidR="00304448" w:rsidRPr="005B7BF9" w:rsidRDefault="00304448" w:rsidP="00304448">
      <w:r w:rsidRPr="005B7BF9">
        <w:t>Tijdens de individuele therapie/coaching werken deelnemers met een individuele therapeut aan hun behandeldoelen. Hiervoor vullen zij dagelijks een dagboekkaart in. Dit kan op papier, maar ook via een app op hun telefoon.  </w:t>
      </w:r>
    </w:p>
    <w:p w14:paraId="60CDF919" w14:textId="77777777" w:rsidR="00304448" w:rsidRDefault="00304448" w:rsidP="00304448">
      <w:pPr>
        <w:spacing w:after="160" w:line="259" w:lineRule="auto"/>
        <w:rPr>
          <w:rFonts w:eastAsiaTheme="majorEastAsia" w:cstheme="majorBidi"/>
          <w:b/>
          <w:color w:val="60237B"/>
          <w:sz w:val="28"/>
          <w:szCs w:val="26"/>
        </w:rPr>
      </w:pPr>
      <w:bookmarkStart w:id="12" w:name="_Toc71026605"/>
      <w:r>
        <w:br w:type="page"/>
      </w:r>
    </w:p>
    <w:p w14:paraId="58DA12B7" w14:textId="77777777" w:rsidR="00304448" w:rsidRPr="005B7BF9" w:rsidRDefault="00304448" w:rsidP="00304448">
      <w:pPr>
        <w:pStyle w:val="Kop2"/>
        <w:numPr>
          <w:ilvl w:val="0"/>
          <w:numId w:val="0"/>
        </w:numPr>
      </w:pPr>
      <w:r w:rsidRPr="005B7BF9">
        <w:lastRenderedPageBreak/>
        <w:t>Telefonische consultatie</w:t>
      </w:r>
      <w:bookmarkEnd w:id="12"/>
      <w:r w:rsidRPr="005B7BF9">
        <w:t> </w:t>
      </w:r>
    </w:p>
    <w:p w14:paraId="410CE021" w14:textId="77777777" w:rsidR="00304448" w:rsidRPr="005B7BF9" w:rsidRDefault="00304448" w:rsidP="00304448">
      <w:r w:rsidRPr="005B7BF9">
        <w:t>Tussen de sessies door kunnen deelnemers gebruikmaken van telefonische consultatie. Dit is alleen bedoeld voor crisissituaties. Deelnemers kunnen met hun individuele therapeut overleggen hoe ze de nieuw geleerde vaardigheden kunnen toepassen.</w:t>
      </w:r>
    </w:p>
    <w:p w14:paraId="25FF302D" w14:textId="77777777" w:rsidR="00304448" w:rsidRDefault="00304448" w:rsidP="00304448"/>
    <w:p w14:paraId="49E7EE30" w14:textId="77777777" w:rsidR="00304448" w:rsidRPr="00C52561" w:rsidRDefault="00304448" w:rsidP="00304448">
      <w:pPr>
        <w:pStyle w:val="Kop1"/>
        <w:numPr>
          <w:ilvl w:val="0"/>
          <w:numId w:val="0"/>
        </w:numPr>
      </w:pPr>
      <w:bookmarkStart w:id="13" w:name="_Toc71026606"/>
      <w:r w:rsidRPr="00C52561">
        <w:t>Wat verwachten wij van de deelnemers?</w:t>
      </w:r>
      <w:bookmarkEnd w:id="13"/>
      <w:r w:rsidRPr="00C52561">
        <w:t>  </w:t>
      </w:r>
    </w:p>
    <w:p w14:paraId="61A977FC" w14:textId="77777777" w:rsidR="00304448" w:rsidRPr="00C52561" w:rsidRDefault="00304448" w:rsidP="00304448">
      <w:r w:rsidRPr="00C52561">
        <w:t>Van de deelnemers aan de DGT verwachten wij dat zij zich tijdens de behandeling inzetten om effectieve vaardigheden in het omgaan met moeilijke situaties te ontwikkelen. </w:t>
      </w:r>
    </w:p>
    <w:p w14:paraId="3D6CE280" w14:textId="77777777" w:rsidR="00304448" w:rsidRPr="00C52561" w:rsidRDefault="00304448" w:rsidP="00304448"/>
    <w:p w14:paraId="153A2E2E" w14:textId="77777777" w:rsidR="00304448" w:rsidRPr="00C52561" w:rsidRDefault="00304448" w:rsidP="00304448">
      <w:pPr>
        <w:pStyle w:val="Kop1"/>
        <w:numPr>
          <w:ilvl w:val="0"/>
          <w:numId w:val="0"/>
        </w:numPr>
      </w:pPr>
      <w:bookmarkStart w:id="14" w:name="_Toc71026607"/>
      <w:r w:rsidRPr="00C52561">
        <w:t xml:space="preserve">Wat mogen </w:t>
      </w:r>
      <w:r>
        <w:t xml:space="preserve">de deelnemers </w:t>
      </w:r>
      <w:r w:rsidRPr="00C52561">
        <w:t>van ons verwachten?</w:t>
      </w:r>
      <w:bookmarkEnd w:id="14"/>
      <w:r w:rsidRPr="00C52561">
        <w:t> </w:t>
      </w:r>
    </w:p>
    <w:p w14:paraId="740A60D7" w14:textId="77777777" w:rsidR="00304448" w:rsidRPr="00C52561" w:rsidRDefault="00304448" w:rsidP="00304448">
      <w:r w:rsidRPr="00C52561">
        <w:t>Het DTG-team, bestaande uit de vaardigheidstrainers en individueel therapeut, heeft als taak deelnemers te stimuleren om in moeilijke situaties gebruik te maken van de nieuwe houding en vaardigheden die zij hebben aangeleerd. Afstappen van oude gewoonten is niet eenvoudig. Het DGT-team ondersteunt daarbij zo goed mogelijk. Zij geven open en eerlijk feedback op gedrag. </w:t>
      </w:r>
    </w:p>
    <w:p w14:paraId="4D3218E8" w14:textId="77777777" w:rsidR="00304448" w:rsidRPr="00C52561" w:rsidRDefault="00304448" w:rsidP="00304448">
      <w:r w:rsidRPr="00C52561">
        <w:t> </w:t>
      </w:r>
    </w:p>
    <w:p w14:paraId="15F25F6A" w14:textId="77777777" w:rsidR="00304448" w:rsidRPr="00C52561" w:rsidRDefault="00304448" w:rsidP="00304448">
      <w:pPr>
        <w:pStyle w:val="Kop1"/>
        <w:numPr>
          <w:ilvl w:val="0"/>
          <w:numId w:val="0"/>
        </w:numPr>
      </w:pPr>
      <w:bookmarkStart w:id="15" w:name="_Toc71026608"/>
      <w:r w:rsidRPr="00C52561">
        <w:lastRenderedPageBreak/>
        <w:t>Familie en wettelijk vertegenwoordigers</w:t>
      </w:r>
      <w:bookmarkEnd w:id="15"/>
      <w:r w:rsidRPr="00C52561">
        <w:t> </w:t>
      </w:r>
    </w:p>
    <w:p w14:paraId="0E4324E7" w14:textId="77777777" w:rsidR="00304448" w:rsidRDefault="00304448" w:rsidP="00304448">
      <w:r w:rsidRPr="00073396">
        <w:t xml:space="preserve">Familie of naasten kunnen op verschillende </w:t>
      </w:r>
      <w:r>
        <w:t>m</w:t>
      </w:r>
      <w:r w:rsidRPr="00073396">
        <w:t>anieren betrokken </w:t>
      </w:r>
    </w:p>
    <w:p w14:paraId="40EB58A8" w14:textId="77777777" w:rsidR="00304448" w:rsidRPr="00073396" w:rsidRDefault="00304448" w:rsidP="00304448">
      <w:r w:rsidRPr="00073396">
        <w:t>worden bij de behandeling. </w:t>
      </w:r>
    </w:p>
    <w:p w14:paraId="1FB4FB5A" w14:textId="77777777" w:rsidR="00304448" w:rsidRPr="00C52561" w:rsidRDefault="00304448" w:rsidP="00304448">
      <w:r w:rsidRPr="00C52561">
        <w:t> </w:t>
      </w:r>
    </w:p>
    <w:p w14:paraId="7D1B68C2" w14:textId="77777777" w:rsidR="00304448" w:rsidRPr="00C52561" w:rsidRDefault="00304448" w:rsidP="00304448">
      <w:pPr>
        <w:pStyle w:val="Bulletpoints"/>
      </w:pPr>
      <w:r w:rsidRPr="00C52561">
        <w:t>Vooraf bij het verkrijgen van algemene informatie. </w:t>
      </w:r>
    </w:p>
    <w:p w14:paraId="1F8EDC1B" w14:textId="77777777" w:rsidR="00304448" w:rsidRPr="00C52561" w:rsidRDefault="00304448" w:rsidP="00304448">
      <w:pPr>
        <w:pStyle w:val="Bulletpoints"/>
      </w:pPr>
      <w:r w:rsidRPr="00C52561">
        <w:t>Over de behandeling en tijdens het voortraject (pre-treatment). </w:t>
      </w:r>
    </w:p>
    <w:p w14:paraId="469EB493" w14:textId="77777777" w:rsidR="00304448" w:rsidRPr="00C52561" w:rsidRDefault="00304448" w:rsidP="00304448">
      <w:pPr>
        <w:pStyle w:val="Bulletpoints"/>
      </w:pPr>
      <w:r w:rsidRPr="00C52561">
        <w:t>Tijdens de behandeling op verzoek van de deelnemer, waarbij tijdens het gesprek de DGT-principes worden gevolgd. De therapeut heeft een coachende rol. </w:t>
      </w:r>
    </w:p>
    <w:p w14:paraId="51825127" w14:textId="77777777" w:rsidR="00304448" w:rsidRPr="00C52561" w:rsidRDefault="00304448" w:rsidP="00304448">
      <w:pPr>
        <w:pStyle w:val="Bulletpoints"/>
      </w:pPr>
      <w:r w:rsidRPr="00C52561">
        <w:t>Deelname aan netwerkbijeenkomsten. </w:t>
      </w:r>
    </w:p>
    <w:p w14:paraId="0F7038A3" w14:textId="77777777" w:rsidR="00304448" w:rsidRPr="00C52561" w:rsidRDefault="00304448" w:rsidP="00304448">
      <w:r w:rsidRPr="00C52561">
        <w:t>  </w:t>
      </w:r>
    </w:p>
    <w:p w14:paraId="5F39752B" w14:textId="77777777" w:rsidR="00304448" w:rsidRDefault="00304448" w:rsidP="00304448">
      <w:pPr>
        <w:spacing w:after="160" w:line="259" w:lineRule="auto"/>
        <w:rPr>
          <w:rFonts w:eastAsiaTheme="majorEastAsia" w:cstheme="majorBidi"/>
          <w:b/>
          <w:color w:val="60237B"/>
          <w:sz w:val="40"/>
          <w:szCs w:val="32"/>
        </w:rPr>
      </w:pPr>
      <w:r>
        <w:br w:type="page"/>
      </w:r>
    </w:p>
    <w:p w14:paraId="3A50D60D" w14:textId="77777777" w:rsidR="00304448" w:rsidRPr="00C52561" w:rsidRDefault="00304448" w:rsidP="00304448">
      <w:pPr>
        <w:pStyle w:val="Kop1"/>
        <w:numPr>
          <w:ilvl w:val="0"/>
          <w:numId w:val="0"/>
        </w:numPr>
      </w:pPr>
      <w:bookmarkStart w:id="16" w:name="_Toc71026609"/>
      <w:r w:rsidRPr="00C52561">
        <w:lastRenderedPageBreak/>
        <w:t>Contact</w:t>
      </w:r>
      <w:bookmarkEnd w:id="16"/>
      <w:r w:rsidRPr="00C52561">
        <w:t> </w:t>
      </w:r>
    </w:p>
    <w:p w14:paraId="57764B79" w14:textId="4F2C09C9" w:rsidR="00FC241D" w:rsidRDefault="00304448" w:rsidP="00304448">
      <w:r w:rsidRPr="00C52561">
        <w:t xml:space="preserve">Neem voor meer informatie over DTG contact op met het DTG-team, via e-mail </w:t>
      </w:r>
      <w:hyperlink r:id="rId13" w:history="1">
        <w:r w:rsidRPr="00AF5861">
          <w:rPr>
            <w:rStyle w:val="Hyperlink"/>
          </w:rPr>
          <w:t>kernteamDGT@pluryn.nl</w:t>
        </w:r>
      </w:hyperlink>
      <w:r w:rsidR="00E60F02">
        <w:t xml:space="preserve">  </w:t>
      </w:r>
    </w:p>
    <w:p w14:paraId="703A4283" w14:textId="77777777" w:rsidR="00FC241D" w:rsidRDefault="00FC241D" w:rsidP="00FC241D">
      <w:pPr>
        <w:spacing w:line="290" w:lineRule="atLeast"/>
      </w:pPr>
    </w:p>
    <w:p w14:paraId="06168877" w14:textId="77777777" w:rsidR="00FC241D" w:rsidRDefault="00FC241D">
      <w:pPr>
        <w:spacing w:after="160" w:line="259" w:lineRule="auto"/>
      </w:pPr>
      <w:r>
        <w:br w:type="page"/>
      </w:r>
    </w:p>
    <w:p w14:paraId="297DEDDC" w14:textId="77777777" w:rsidR="00FC241D" w:rsidRDefault="00FC241D" w:rsidP="00FC241D">
      <w:pPr>
        <w:spacing w:line="290" w:lineRule="atLeast"/>
        <w:sectPr w:rsidR="00FC241D" w:rsidSect="00CD26D8">
          <w:headerReference w:type="even" r:id="rId14"/>
          <w:headerReference w:type="default" r:id="rId15"/>
          <w:footerReference w:type="even" r:id="rId16"/>
          <w:footerReference w:type="default" r:id="rId17"/>
          <w:pgSz w:w="8419" w:h="11906" w:orient="landscape" w:code="9"/>
          <w:pgMar w:top="2665" w:right="1134" w:bottom="567" w:left="907" w:header="709" w:footer="397" w:gutter="0"/>
          <w:cols w:space="708"/>
          <w:docGrid w:linePitch="360"/>
        </w:sectPr>
      </w:pPr>
    </w:p>
    <w:p w14:paraId="5F1AE657" w14:textId="77777777" w:rsidR="00FC241D" w:rsidRDefault="00FC241D">
      <w:pPr>
        <w:spacing w:after="160" w:line="259" w:lineRule="auto"/>
      </w:pPr>
      <w:r>
        <w:lastRenderedPageBreak/>
        <w:br w:type="page"/>
      </w:r>
    </w:p>
    <w:p w14:paraId="26037425" w14:textId="77777777" w:rsidR="00937333" w:rsidRDefault="00937333" w:rsidP="00384584">
      <w:pPr>
        <w:pStyle w:val="Subtussenkop"/>
      </w:pPr>
    </w:p>
    <w:sectPr w:rsidR="00937333" w:rsidSect="00D24D1A">
      <w:headerReference w:type="even" r:id="rId18"/>
      <w:headerReference w:type="default" r:id="rId19"/>
      <w:footerReference w:type="even" r:id="rId20"/>
      <w:pgSz w:w="8419" w:h="11906" w:orient="landscape" w:code="9"/>
      <w:pgMar w:top="1418"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D8C70" w14:textId="77777777" w:rsidR="00EC2F59" w:rsidRDefault="00EC2F59" w:rsidP="006B2BC2">
      <w:pPr>
        <w:spacing w:line="240" w:lineRule="auto"/>
      </w:pPr>
      <w:r>
        <w:separator/>
      </w:r>
    </w:p>
  </w:endnote>
  <w:endnote w:type="continuationSeparator" w:id="0">
    <w:p w14:paraId="6F33EBBB" w14:textId="77777777" w:rsidR="00EC2F59" w:rsidRDefault="00EC2F59" w:rsidP="006B2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2C99" w14:textId="77777777" w:rsidR="00D56FD2" w:rsidRDefault="00D56FD2">
    <w:pPr>
      <w:pStyle w:val="Voettekst"/>
    </w:pPr>
    <w:r>
      <w:rPr>
        <w:noProof/>
        <w:lang w:eastAsia="nl-NL"/>
      </w:rPr>
      <mc:AlternateContent>
        <mc:Choice Requires="wps">
          <w:drawing>
            <wp:anchor distT="0" distB="0" distL="114300" distR="114300" simplePos="0" relativeHeight="251658240" behindDoc="0" locked="0" layoutInCell="1" allowOverlap="1" wp14:anchorId="0AF38448" wp14:editId="3B2663FF">
              <wp:simplePos x="0" y="0"/>
              <wp:positionH relativeFrom="page">
                <wp:posOffset>419100</wp:posOffset>
              </wp:positionH>
              <wp:positionV relativeFrom="page">
                <wp:posOffset>4086225</wp:posOffset>
              </wp:positionV>
              <wp:extent cx="3024000" cy="1203325"/>
              <wp:effectExtent l="0" t="0" r="5080" b="0"/>
              <wp:wrapNone/>
              <wp:docPr id="1" name="fixed Text Box 1"/>
              <wp:cNvGraphicFramePr/>
              <a:graphic xmlns:a="http://schemas.openxmlformats.org/drawingml/2006/main">
                <a:graphicData uri="http://schemas.microsoft.com/office/word/2010/wordprocessingShape">
                  <wps:wsp>
                    <wps:cNvSpPr txBox="1"/>
                    <wps:spPr>
                      <a:xfrm>
                        <a:off x="0" y="0"/>
                        <a:ext cx="3024000" cy="120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1962E" w14:textId="77777777" w:rsidR="00D56FD2" w:rsidRDefault="00304448" w:rsidP="00090336">
                          <w:pPr>
                            <w:pStyle w:val="Plurynkopteksttitel"/>
                          </w:pPr>
                          <w:bookmarkStart w:id="0" w:name="TitelVoorblad"/>
                          <w:r>
                            <w:t>Dialectische Gedragstherapie</w:t>
                          </w:r>
                          <w:bookmarkEnd w:id="0"/>
                        </w:p>
                        <w:p w14:paraId="033B1BCF" w14:textId="77777777" w:rsidR="00D56FD2" w:rsidRDefault="00304448" w:rsidP="00090336">
                          <w:pPr>
                            <w:pStyle w:val="Plurynkoptekstsubtitel"/>
                          </w:pPr>
                          <w:bookmarkStart w:id="1" w:name="SubtitelVoorblad"/>
                          <w:r>
                            <w:t>Voor volwassenen met een licht verstandelijke beperking</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8448" id="_x0000_t202" coordsize="21600,21600" o:spt="202" path="m,l,21600r21600,l21600,xe">
              <v:stroke joinstyle="miter"/>
              <v:path gradientshapeok="t" o:connecttype="rect"/>
            </v:shapetype>
            <v:shape id="fixed Text Box 1" o:spid="_x0000_s1026" type="#_x0000_t202" style="position:absolute;left:0;text-align:left;margin-left:33pt;margin-top:321.75pt;width:238.1pt;height:9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" filled="f" stroked="f" strokeweight=".5pt">
              <v:textbox inset="0,0,0,0">
                <w:txbxContent>
                  <w:p w14:paraId="0391962E" w14:textId="77777777" w:rsidR="00D56FD2" w:rsidRDefault="00304448" w:rsidP="00090336">
                    <w:pPr>
                      <w:pStyle w:val="Plurynkopteksttitel"/>
                    </w:pPr>
                    <w:bookmarkStart w:id="2" w:name="TitelVoorblad"/>
                    <w:r>
                      <w:t>Dialectische Gedragstherapie</w:t>
                    </w:r>
                    <w:bookmarkEnd w:id="2"/>
                  </w:p>
                  <w:p w14:paraId="033B1BCF" w14:textId="77777777" w:rsidR="00D56FD2" w:rsidRDefault="00304448" w:rsidP="00090336">
                    <w:pPr>
                      <w:pStyle w:val="Plurynkoptekstsubtitel"/>
                    </w:pPr>
                    <w:bookmarkStart w:id="3" w:name="SubtitelVoorblad"/>
                    <w:r>
                      <w:t>Voor volwassenen met een licht verstandelijke beperking</w:t>
                    </w:r>
                    <w:bookmarkEnd w:id="3"/>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5758" w14:textId="77777777" w:rsidR="00D56FD2" w:rsidRDefault="00D56FD2" w:rsidP="00B366C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F4D0" w14:textId="77777777" w:rsidR="00D56FD2" w:rsidRPr="002B6987" w:rsidRDefault="00D56FD2" w:rsidP="00B366C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5722" w14:textId="77777777" w:rsidR="00D56FD2" w:rsidRDefault="00D56FD2" w:rsidP="00E23A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B45E7" w14:textId="77777777" w:rsidR="00EC2F59" w:rsidRDefault="00EC2F59" w:rsidP="006B2BC2">
      <w:pPr>
        <w:spacing w:line="240" w:lineRule="auto"/>
      </w:pPr>
      <w:r>
        <w:separator/>
      </w:r>
    </w:p>
  </w:footnote>
  <w:footnote w:type="continuationSeparator" w:id="0">
    <w:p w14:paraId="3AC11322" w14:textId="77777777" w:rsidR="00EC2F59" w:rsidRDefault="00EC2F59" w:rsidP="006B2B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BCA4" w14:textId="77777777" w:rsidR="00D56FD2" w:rsidRDefault="004D2C9E" w:rsidP="00E7451E">
    <w:pPr>
      <w:pStyle w:val="Koptekst"/>
    </w:pPr>
    <w:r>
      <w:rPr>
        <w:noProof/>
        <w:lang w:eastAsia="nl-NL"/>
      </w:rPr>
      <w:drawing>
        <wp:anchor distT="0" distB="0" distL="114300" distR="114300" simplePos="0" relativeHeight="251647488" behindDoc="0" locked="0" layoutInCell="1" allowOverlap="1" wp14:anchorId="46ABF836" wp14:editId="4E5E190A">
          <wp:simplePos x="0" y="0"/>
          <wp:positionH relativeFrom="page">
            <wp:posOffset>0</wp:posOffset>
          </wp:positionH>
          <wp:positionV relativeFrom="page">
            <wp:posOffset>0</wp:posOffset>
          </wp:positionV>
          <wp:extent cx="5328000" cy="7560000"/>
          <wp:effectExtent l="0" t="0" r="6350" b="3175"/>
          <wp:wrapNone/>
          <wp:docPr id="14" name="frontD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ontDoodles"/>
                  <pic:cNvPicPr/>
                </pic:nvPicPr>
                <pic:blipFill>
                  <a:blip r:embed="rId1">
                    <a:extLst>
                      <a:ext uri="{28A0092B-C50C-407E-A947-70E740481C1C}">
                        <a14:useLocalDpi xmlns:a14="http://schemas.microsoft.com/office/drawing/2010/main" val="0"/>
                      </a:ext>
                    </a:extLst>
                  </a:blip>
                  <a:stretch>
                    <a:fillRect/>
                  </a:stretch>
                </pic:blipFill>
                <pic:spPr>
                  <a:xfrm>
                    <a:off x="0" y="0"/>
                    <a:ext cx="5328000" cy="7560000"/>
                  </a:xfrm>
                  <a:prstGeom prst="rect">
                    <a:avLst/>
                  </a:prstGeom>
                </pic:spPr>
              </pic:pic>
            </a:graphicData>
          </a:graphic>
          <wp14:sizeRelH relativeFrom="margin">
            <wp14:pctWidth>0</wp14:pctWidth>
          </wp14:sizeRelH>
          <wp14:sizeRelV relativeFrom="margin">
            <wp14:pctHeight>0</wp14:pctHeight>
          </wp14:sizeRelV>
        </wp:anchor>
      </w:drawing>
    </w:r>
  </w:p>
  <w:p w14:paraId="7BDCA3AF" w14:textId="77777777" w:rsidR="00D56FD2" w:rsidRDefault="00D56FD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C30B" w14:textId="77777777" w:rsidR="00D56FD2" w:rsidRDefault="00D56FD2" w:rsidP="00AF1627">
    <w:pPr>
      <w:pStyle w:val="Koptekst"/>
    </w:pPr>
    <w:r>
      <w:rPr>
        <w:noProof/>
        <w:lang w:eastAsia="nl-NL"/>
      </w:rPr>
      <w:drawing>
        <wp:anchor distT="0" distB="0" distL="114300" distR="114300" simplePos="0" relativeHeight="251662848" behindDoc="1" locked="0" layoutInCell="1" allowOverlap="1" wp14:anchorId="4AD6FD0F" wp14:editId="34B716F8">
          <wp:simplePos x="0" y="0"/>
          <wp:positionH relativeFrom="page">
            <wp:posOffset>-19050</wp:posOffset>
          </wp:positionH>
          <wp:positionV relativeFrom="page">
            <wp:posOffset>0</wp:posOffset>
          </wp:positionV>
          <wp:extent cx="5327650" cy="7559675"/>
          <wp:effectExtent l="0" t="0" r="6350" b="3175"/>
          <wp:wrapNone/>
          <wp:docPr id="7" name="fixedepPluryn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xedepPlurynGrijs"/>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27650" cy="75596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0016" behindDoc="0" locked="0" layoutInCell="1" allowOverlap="1" wp14:anchorId="6EF8FEDC" wp14:editId="615624CC">
              <wp:simplePos x="0" y="0"/>
              <wp:positionH relativeFrom="page">
                <wp:posOffset>4778899</wp:posOffset>
              </wp:positionH>
              <wp:positionV relativeFrom="page">
                <wp:posOffset>629920</wp:posOffset>
              </wp:positionV>
              <wp:extent cx="338400" cy="0"/>
              <wp:effectExtent l="0" t="0" r="0" b="0"/>
              <wp:wrapNone/>
              <wp:docPr id="9" name="fixedwitteStreep2"/>
              <wp:cNvGraphicFramePr/>
              <a:graphic xmlns:a="http://schemas.openxmlformats.org/drawingml/2006/main">
                <a:graphicData uri="http://schemas.microsoft.com/office/word/2010/wordprocessingShape">
                  <wps:wsp>
                    <wps:cNvCnPr/>
                    <wps:spPr>
                      <a:xfrm>
                        <a:off x="0" y="0"/>
                        <a:ext cx="3384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78B83" id="fixedwitteStreep2"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6.3pt,49.6pt" to="402.9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" strokecolor="white [3212]" strokeweight="1pt">
              <v:stroke joinstyle="miter"/>
              <w10:wrap anchorx="page" anchory="page"/>
            </v:line>
          </w:pict>
        </mc:Fallback>
      </mc:AlternateContent>
    </w:r>
    <w:r>
      <w:tab/>
    </w:r>
    <w:bookmarkStart w:id="17" w:name="TitelKoptekst"/>
    <w:r w:rsidR="00304448">
      <w:t>Dialectische Gedragstherapie</w:t>
    </w:r>
    <w:bookmarkEnd w:id="17"/>
    <w:r>
      <w:tab/>
    </w:r>
    <w:r>
      <w:fldChar w:fldCharType="begin"/>
    </w:r>
    <w:r>
      <w:instrText xml:space="preserve"> PAGE  \* Arabic  \* MERGEFORMAT </w:instrText>
    </w:r>
    <w:r>
      <w:fldChar w:fldCharType="separate"/>
    </w:r>
    <w:r w:rsidR="00DA16B5">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66E7" w14:textId="77777777" w:rsidR="00D56FD2" w:rsidRPr="00B366C0" w:rsidRDefault="00D56FD2" w:rsidP="005C125B">
    <w:pPr>
      <w:pStyle w:val="Koptekst"/>
      <w:tabs>
        <w:tab w:val="clear" w:pos="0"/>
        <w:tab w:val="left" w:pos="1860"/>
      </w:tabs>
    </w:pPr>
    <w:r>
      <w:rPr>
        <w:noProof/>
        <w:lang w:eastAsia="nl-NL"/>
      </w:rPr>
      <w:drawing>
        <wp:anchor distT="0" distB="0" distL="114300" distR="114300" simplePos="0" relativeHeight="251653120" behindDoc="1" locked="0" layoutInCell="1" allowOverlap="1" wp14:anchorId="40CE8F16" wp14:editId="4F5404D3">
          <wp:simplePos x="0" y="0"/>
          <wp:positionH relativeFrom="page">
            <wp:posOffset>31115</wp:posOffset>
          </wp:positionH>
          <wp:positionV relativeFrom="page">
            <wp:posOffset>0</wp:posOffset>
          </wp:positionV>
          <wp:extent cx="5327650" cy="7559675"/>
          <wp:effectExtent l="0" t="0" r="6350" b="3175"/>
          <wp:wrapNone/>
          <wp:docPr id="6" name="fixedopPluryn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xedopPlurynGrijs"/>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27650" cy="75596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A16B5">
      <w:rPr>
        <w:noProof/>
      </w:rPr>
      <w:t>3</w:t>
    </w:r>
    <w:r>
      <w:fldChar w:fldCharType="end"/>
    </w:r>
    <w:r>
      <w:rPr>
        <w:noProof/>
        <w:lang w:eastAsia="nl-NL"/>
      </w:rPr>
      <mc:AlternateContent>
        <mc:Choice Requires="wps">
          <w:drawing>
            <wp:anchor distT="0" distB="0" distL="114300" distR="114300" simplePos="0" relativeHeight="251655168" behindDoc="0" locked="0" layoutInCell="1" allowOverlap="1" wp14:anchorId="6549F794" wp14:editId="61ABDC4E">
              <wp:simplePos x="0" y="0"/>
              <wp:positionH relativeFrom="page">
                <wp:posOffset>215900</wp:posOffset>
              </wp:positionH>
              <wp:positionV relativeFrom="page">
                <wp:posOffset>629920</wp:posOffset>
              </wp:positionV>
              <wp:extent cx="338400" cy="0"/>
              <wp:effectExtent l="0" t="0" r="0" b="0"/>
              <wp:wrapNone/>
              <wp:docPr id="8" name="fixedwitteStreep1"/>
              <wp:cNvGraphicFramePr/>
              <a:graphic xmlns:a="http://schemas.openxmlformats.org/drawingml/2006/main">
                <a:graphicData uri="http://schemas.microsoft.com/office/word/2010/wordprocessingShape">
                  <wps:wsp>
                    <wps:cNvCnPr/>
                    <wps:spPr>
                      <a:xfrm>
                        <a:off x="0" y="0"/>
                        <a:ext cx="3384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04002" id="fixedwitteStreep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7pt,49.6pt" to="43.6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" strokecolor="white [3212]" strokeweight="1pt">
              <v:stroke joinstyle="miter"/>
              <w10:wrap anchorx="page" anchory="page"/>
            </v:lin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2065" w14:textId="77777777" w:rsidR="00D56FD2" w:rsidRPr="00FC241D" w:rsidRDefault="00D56FD2" w:rsidP="00FC241D">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CB9C" w14:textId="77777777" w:rsidR="00D56FD2" w:rsidRPr="00FC241D" w:rsidRDefault="00377A56" w:rsidP="00FC241D">
    <w:pPr>
      <w:pStyle w:val="Koptekst"/>
    </w:pPr>
    <w:r>
      <w:rPr>
        <w:noProof/>
      </w:rPr>
      <w:drawing>
        <wp:anchor distT="0" distB="0" distL="114300" distR="114300" simplePos="0" relativeHeight="251652096" behindDoc="1" locked="0" layoutInCell="1" allowOverlap="1" wp14:anchorId="192F79A0" wp14:editId="4D59A812">
          <wp:simplePos x="0" y="0"/>
          <wp:positionH relativeFrom="page">
            <wp:posOffset>0</wp:posOffset>
          </wp:positionH>
          <wp:positionV relativeFrom="page">
            <wp:posOffset>0</wp:posOffset>
          </wp:positionV>
          <wp:extent cx="5328000" cy="7560000"/>
          <wp:effectExtent l="0" t="0" r="6350" b="3175"/>
          <wp:wrapNone/>
          <wp:docPr id="13" name="backGeneral" descr="Afbeelding met tekst, schermafbeelding, visitekaartje,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General" descr="Afbeelding met tekst, schermafbeelding, visitekaartje, vectorafbeeldinge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328000" cy="75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AAC3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C078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E02B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EC5B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80E7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5E9B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7CF9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6E3F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764F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7482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6008F"/>
    <w:multiLevelType w:val="hybridMultilevel"/>
    <w:tmpl w:val="741E2C3C"/>
    <w:lvl w:ilvl="0" w:tplc="5D6EAB8A">
      <w:numFmt w:val="bullet"/>
      <w:lvlText w:val="•"/>
      <w:lvlJc w:val="left"/>
      <w:pPr>
        <w:ind w:left="1065" w:hanging="705"/>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FD04CE0"/>
    <w:multiLevelType w:val="multilevel"/>
    <w:tmpl w:val="3EA478D4"/>
    <w:lvl w:ilvl="0">
      <w:start w:val="1"/>
      <w:numFmt w:val="decimal"/>
      <w:pStyle w:val="Kop1"/>
      <w:lvlText w:val="%1."/>
      <w:lvlJc w:val="left"/>
      <w:pPr>
        <w:ind w:left="0" w:firstLine="0"/>
      </w:pPr>
      <w:rPr>
        <w:rFonts w:hint="default"/>
      </w:rPr>
    </w:lvl>
    <w:lvl w:ilvl="1">
      <w:start w:val="1"/>
      <w:numFmt w:val="decimal"/>
      <w:pStyle w:val="Kop2"/>
      <w:lvlText w:val="%1.%2."/>
      <w:lvlJc w:val="left"/>
      <w:pPr>
        <w:ind w:left="737" w:hanging="737"/>
      </w:pPr>
      <w:rPr>
        <w:rFonts w:hint="default"/>
      </w:rPr>
    </w:lvl>
    <w:lvl w:ilvl="2">
      <w:start w:val="1"/>
      <w:numFmt w:val="decimal"/>
      <w:pStyle w:val="Kop3"/>
      <w:lvlText w:val="%1.%2.%3."/>
      <w:lvlJc w:val="left"/>
      <w:pPr>
        <w:ind w:left="907" w:hanging="907"/>
      </w:pPr>
      <w:rPr>
        <w:rFonts w:hint="default"/>
      </w:rPr>
    </w:lvl>
    <w:lvl w:ilvl="3">
      <w:start w:val="1"/>
      <w:numFmt w:val="decimal"/>
      <w:pStyle w:val="Kop4"/>
      <w:lvlText w:val="%1.%2.%3.%4."/>
      <w:lvlJc w:val="left"/>
      <w:pPr>
        <w:ind w:left="1077" w:hanging="1077"/>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2" w15:restartNumberingAfterBreak="0">
    <w:nsid w:val="17153420"/>
    <w:multiLevelType w:val="multilevel"/>
    <w:tmpl w:val="3788DA38"/>
    <w:lvl w:ilvl="0">
      <w:start w:val="1"/>
      <w:numFmt w:val="decimal"/>
      <w:lvlText w:val="%1"/>
      <w:lvlJc w:val="left"/>
      <w:pPr>
        <w:tabs>
          <w:tab w:val="num" w:pos="3903"/>
        </w:tabs>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288"/>
        </w:tabs>
        <w:ind w:left="568"/>
      </w:pPr>
      <w:rPr>
        <w:rFonts w:cs="Times New Roman"/>
      </w:rPr>
    </w:lvl>
    <w:lvl w:ilvl="3">
      <w:start w:val="1"/>
      <w:numFmt w:val="decimal"/>
      <w:lvlText w:val="%1.%2.%3.%4"/>
      <w:lvlJc w:val="left"/>
      <w:pPr>
        <w:tabs>
          <w:tab w:val="num" w:pos="1080"/>
        </w:tabs>
      </w:pPr>
      <w:rPr>
        <w:rFonts w:cs="Times New Roman"/>
      </w:rPr>
    </w:lvl>
    <w:lvl w:ilvl="4">
      <w:start w:val="1"/>
      <w:numFmt w:val="decimal"/>
      <w:lvlText w:val="%1.%2.%3.%4.%5"/>
      <w:lvlJc w:val="left"/>
      <w:pPr>
        <w:tabs>
          <w:tab w:val="num" w:pos="1440"/>
        </w:tabs>
      </w:pPr>
      <w:rPr>
        <w:rFonts w:cs="Times New Roman"/>
      </w:rPr>
    </w:lvl>
    <w:lvl w:ilvl="5">
      <w:start w:val="1"/>
      <w:numFmt w:val="decimal"/>
      <w:lvlText w:val="%1.%2.%3.%4.%5.%6"/>
      <w:lvlJc w:val="left"/>
      <w:pPr>
        <w:tabs>
          <w:tab w:val="num" w:pos="1800"/>
        </w:tabs>
      </w:pPr>
      <w:rPr>
        <w:rFonts w:cs="Times New Roman"/>
      </w:rPr>
    </w:lvl>
    <w:lvl w:ilvl="6">
      <w:start w:val="1"/>
      <w:numFmt w:val="decimal"/>
      <w:lvlText w:val="%1.%2.%3.%4.%5.%6.%7"/>
      <w:lvlJc w:val="left"/>
      <w:pPr>
        <w:tabs>
          <w:tab w:val="num" w:pos="1800"/>
        </w:tabs>
      </w:pPr>
      <w:rPr>
        <w:rFonts w:cs="Times New Roman"/>
      </w:rPr>
    </w:lvl>
    <w:lvl w:ilvl="7">
      <w:start w:val="1"/>
      <w:numFmt w:val="decimal"/>
      <w:lvlText w:val="%1.%2.%3.%4.%5.%6.%7.%8"/>
      <w:lvlJc w:val="left"/>
      <w:pPr>
        <w:tabs>
          <w:tab w:val="num" w:pos="2160"/>
        </w:tabs>
      </w:pPr>
      <w:rPr>
        <w:rFonts w:cs="Times New Roman"/>
      </w:rPr>
    </w:lvl>
    <w:lvl w:ilvl="8">
      <w:start w:val="1"/>
      <w:numFmt w:val="decimal"/>
      <w:lvlText w:val="%1.%2.%3.%4.%5.%6.%7.%8.%9"/>
      <w:lvlJc w:val="left"/>
      <w:pPr>
        <w:tabs>
          <w:tab w:val="num" w:pos="2520"/>
        </w:tabs>
      </w:pPr>
      <w:rPr>
        <w:rFonts w:cs="Times New Roman"/>
      </w:rPr>
    </w:lvl>
  </w:abstractNum>
  <w:abstractNum w:abstractNumId="13" w15:restartNumberingAfterBreak="0">
    <w:nsid w:val="1A002CDA"/>
    <w:multiLevelType w:val="multilevel"/>
    <w:tmpl w:val="EA043188"/>
    <w:lvl w:ilvl="0">
      <w:start w:val="1"/>
      <w:numFmt w:val="decimal"/>
      <w:lvlText w:val="%1."/>
      <w:lvlJc w:val="left"/>
      <w:pPr>
        <w:ind w:left="397" w:hanging="397"/>
      </w:pPr>
      <w:rPr>
        <w:rFonts w:hint="default"/>
        <w:color w:val="E3A417"/>
      </w:rPr>
    </w:lvl>
    <w:lvl w:ilvl="1">
      <w:start w:val="1"/>
      <w:numFmt w:val="bullet"/>
      <w:lvlText w:val=""/>
      <w:lvlJc w:val="left"/>
      <w:pPr>
        <w:ind w:left="794" w:hanging="397"/>
      </w:pPr>
      <w:rPr>
        <w:rFonts w:ascii="Symbol" w:hAnsi="Symbol" w:hint="default"/>
        <w:color w:val="E3A417"/>
      </w:rPr>
    </w:lvl>
    <w:lvl w:ilvl="2">
      <w:start w:val="1"/>
      <w:numFmt w:val="bullet"/>
      <w:lvlText w:val=""/>
      <w:lvlJc w:val="left"/>
      <w:pPr>
        <w:ind w:left="1191" w:hanging="397"/>
      </w:pPr>
      <w:rPr>
        <w:rFonts w:ascii="Symbol" w:hAnsi="Symbol" w:hint="default"/>
        <w:color w:val="E3A417"/>
      </w:rPr>
    </w:lvl>
    <w:lvl w:ilvl="3">
      <w:start w:val="1"/>
      <w:numFmt w:val="bullet"/>
      <w:lvlText w:val=""/>
      <w:lvlJc w:val="left"/>
      <w:pPr>
        <w:ind w:left="1588" w:hanging="397"/>
      </w:pPr>
      <w:rPr>
        <w:rFonts w:ascii="Symbol" w:hAnsi="Symbol" w:hint="default"/>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31DB6760"/>
    <w:multiLevelType w:val="multilevel"/>
    <w:tmpl w:val="B2D2ACE8"/>
    <w:lvl w:ilvl="0">
      <w:start w:val="1"/>
      <w:numFmt w:val="bullet"/>
      <w:pStyle w:val="Bulletpoints"/>
      <w:lvlText w:val=""/>
      <w:lvlJc w:val="left"/>
      <w:pPr>
        <w:ind w:left="397" w:hanging="397"/>
      </w:pPr>
      <w:rPr>
        <w:rFonts w:ascii="Symbol" w:hAnsi="Symbol" w:hint="default"/>
        <w:color w:val="E3A417"/>
      </w:rPr>
    </w:lvl>
    <w:lvl w:ilvl="1">
      <w:start w:val="1"/>
      <w:numFmt w:val="bullet"/>
      <w:lvlText w:val=""/>
      <w:lvlJc w:val="left"/>
      <w:pPr>
        <w:ind w:left="794" w:hanging="397"/>
      </w:pPr>
      <w:rPr>
        <w:rFonts w:ascii="Symbol" w:hAnsi="Symbol" w:hint="default"/>
        <w:color w:val="E3A417"/>
      </w:rPr>
    </w:lvl>
    <w:lvl w:ilvl="2">
      <w:start w:val="1"/>
      <w:numFmt w:val="bullet"/>
      <w:lvlText w:val=""/>
      <w:lvlJc w:val="left"/>
      <w:pPr>
        <w:ind w:left="1191" w:hanging="397"/>
      </w:pPr>
      <w:rPr>
        <w:rFonts w:ascii="Symbol" w:hAnsi="Symbol" w:hint="default"/>
        <w:color w:val="E3A417"/>
      </w:rPr>
    </w:lvl>
    <w:lvl w:ilvl="3">
      <w:start w:val="1"/>
      <w:numFmt w:val="bullet"/>
      <w:lvlText w:val=""/>
      <w:lvlJc w:val="left"/>
      <w:pPr>
        <w:ind w:left="1588" w:hanging="397"/>
      </w:pPr>
      <w:rPr>
        <w:rFonts w:ascii="Symbol" w:hAnsi="Symbol" w:hint="default"/>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DB1462F"/>
    <w:multiLevelType w:val="hybridMultilevel"/>
    <w:tmpl w:val="9ACC1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E8100B1"/>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A164BC1"/>
    <w:multiLevelType w:val="hybridMultilevel"/>
    <w:tmpl w:val="F1F4E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9"/>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1"/>
  </w:num>
  <w:num w:numId="21">
    <w:abstractNumId w:val="16"/>
  </w:num>
  <w:num w:numId="22">
    <w:abstractNumId w:val="17"/>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2"/>
  <w:defaultTabStop w:val="708"/>
  <w:hyphenationZone w:val="425"/>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48"/>
    <w:rsid w:val="00007F40"/>
    <w:rsid w:val="00034ACA"/>
    <w:rsid w:val="00053487"/>
    <w:rsid w:val="00081B33"/>
    <w:rsid w:val="000878B2"/>
    <w:rsid w:val="00090336"/>
    <w:rsid w:val="000925DC"/>
    <w:rsid w:val="000A02F1"/>
    <w:rsid w:val="000D7A4A"/>
    <w:rsid w:val="00103428"/>
    <w:rsid w:val="001262C9"/>
    <w:rsid w:val="0014403F"/>
    <w:rsid w:val="00157AF7"/>
    <w:rsid w:val="00184551"/>
    <w:rsid w:val="001A5E57"/>
    <w:rsid w:val="001C0B65"/>
    <w:rsid w:val="001E6906"/>
    <w:rsid w:val="001E6D9F"/>
    <w:rsid w:val="0020734E"/>
    <w:rsid w:val="00207BD2"/>
    <w:rsid w:val="00210C0D"/>
    <w:rsid w:val="00210EF8"/>
    <w:rsid w:val="0021785F"/>
    <w:rsid w:val="002335B1"/>
    <w:rsid w:val="0023535A"/>
    <w:rsid w:val="002405DA"/>
    <w:rsid w:val="00245DE8"/>
    <w:rsid w:val="00261B92"/>
    <w:rsid w:val="002B6987"/>
    <w:rsid w:val="002C2172"/>
    <w:rsid w:val="002E3014"/>
    <w:rsid w:val="002F7A5A"/>
    <w:rsid w:val="003006CA"/>
    <w:rsid w:val="00304448"/>
    <w:rsid w:val="00310064"/>
    <w:rsid w:val="00342EC4"/>
    <w:rsid w:val="003507DD"/>
    <w:rsid w:val="00361440"/>
    <w:rsid w:val="00370B96"/>
    <w:rsid w:val="00373AC3"/>
    <w:rsid w:val="00377A56"/>
    <w:rsid w:val="00384584"/>
    <w:rsid w:val="0038568A"/>
    <w:rsid w:val="00393171"/>
    <w:rsid w:val="003A792E"/>
    <w:rsid w:val="003B10D9"/>
    <w:rsid w:val="003C1104"/>
    <w:rsid w:val="003C4092"/>
    <w:rsid w:val="004006B7"/>
    <w:rsid w:val="00415E35"/>
    <w:rsid w:val="004372FF"/>
    <w:rsid w:val="00440065"/>
    <w:rsid w:val="00450854"/>
    <w:rsid w:val="0046397B"/>
    <w:rsid w:val="004942A4"/>
    <w:rsid w:val="004C0A6C"/>
    <w:rsid w:val="004D2C9E"/>
    <w:rsid w:val="004E5525"/>
    <w:rsid w:val="004F6C7B"/>
    <w:rsid w:val="004F7BEA"/>
    <w:rsid w:val="005208EF"/>
    <w:rsid w:val="0052678B"/>
    <w:rsid w:val="00543976"/>
    <w:rsid w:val="00546F9D"/>
    <w:rsid w:val="00556583"/>
    <w:rsid w:val="00561BBB"/>
    <w:rsid w:val="0057283F"/>
    <w:rsid w:val="005C061D"/>
    <w:rsid w:val="005C125B"/>
    <w:rsid w:val="005D564C"/>
    <w:rsid w:val="00603D8D"/>
    <w:rsid w:val="00614BC5"/>
    <w:rsid w:val="006217C8"/>
    <w:rsid w:val="00623236"/>
    <w:rsid w:val="00637CAA"/>
    <w:rsid w:val="00644CAF"/>
    <w:rsid w:val="00654039"/>
    <w:rsid w:val="00665E1F"/>
    <w:rsid w:val="00677B7E"/>
    <w:rsid w:val="006A5E9F"/>
    <w:rsid w:val="006B2BC2"/>
    <w:rsid w:val="006D1EEE"/>
    <w:rsid w:val="006E2184"/>
    <w:rsid w:val="007074EC"/>
    <w:rsid w:val="00721368"/>
    <w:rsid w:val="0073246B"/>
    <w:rsid w:val="00764953"/>
    <w:rsid w:val="007833A0"/>
    <w:rsid w:val="00791D76"/>
    <w:rsid w:val="007A76D4"/>
    <w:rsid w:val="007D71A9"/>
    <w:rsid w:val="007E0274"/>
    <w:rsid w:val="007F4120"/>
    <w:rsid w:val="00806152"/>
    <w:rsid w:val="0087451A"/>
    <w:rsid w:val="00886B59"/>
    <w:rsid w:val="00893489"/>
    <w:rsid w:val="008A7747"/>
    <w:rsid w:val="008B56E6"/>
    <w:rsid w:val="008C51CF"/>
    <w:rsid w:val="008C5C6E"/>
    <w:rsid w:val="008C7A42"/>
    <w:rsid w:val="008E318C"/>
    <w:rsid w:val="008E6B65"/>
    <w:rsid w:val="00917250"/>
    <w:rsid w:val="00920E3A"/>
    <w:rsid w:val="0092527A"/>
    <w:rsid w:val="009328EA"/>
    <w:rsid w:val="00937333"/>
    <w:rsid w:val="00940187"/>
    <w:rsid w:val="009533A0"/>
    <w:rsid w:val="00955FE5"/>
    <w:rsid w:val="009714A6"/>
    <w:rsid w:val="00973584"/>
    <w:rsid w:val="009A388F"/>
    <w:rsid w:val="009C1648"/>
    <w:rsid w:val="009D4209"/>
    <w:rsid w:val="009F2DF3"/>
    <w:rsid w:val="009F6708"/>
    <w:rsid w:val="009F7444"/>
    <w:rsid w:val="00A00279"/>
    <w:rsid w:val="00A06107"/>
    <w:rsid w:val="00A17597"/>
    <w:rsid w:val="00A51959"/>
    <w:rsid w:val="00A73A1B"/>
    <w:rsid w:val="00A91C29"/>
    <w:rsid w:val="00A922F0"/>
    <w:rsid w:val="00A9401F"/>
    <w:rsid w:val="00AA5E64"/>
    <w:rsid w:val="00AD15BD"/>
    <w:rsid w:val="00AF1627"/>
    <w:rsid w:val="00B012DE"/>
    <w:rsid w:val="00B14870"/>
    <w:rsid w:val="00B15104"/>
    <w:rsid w:val="00B366C0"/>
    <w:rsid w:val="00B47992"/>
    <w:rsid w:val="00B52070"/>
    <w:rsid w:val="00B76421"/>
    <w:rsid w:val="00B827D6"/>
    <w:rsid w:val="00B904E1"/>
    <w:rsid w:val="00BB24A2"/>
    <w:rsid w:val="00BB4ABD"/>
    <w:rsid w:val="00BC5BE3"/>
    <w:rsid w:val="00BC72E1"/>
    <w:rsid w:val="00BD05D0"/>
    <w:rsid w:val="00BD699B"/>
    <w:rsid w:val="00C23815"/>
    <w:rsid w:val="00C4477E"/>
    <w:rsid w:val="00C640EB"/>
    <w:rsid w:val="00CB2E67"/>
    <w:rsid w:val="00CC5266"/>
    <w:rsid w:val="00CD26D8"/>
    <w:rsid w:val="00CD3005"/>
    <w:rsid w:val="00CD48DC"/>
    <w:rsid w:val="00CE41BF"/>
    <w:rsid w:val="00CE59B1"/>
    <w:rsid w:val="00CF0AAD"/>
    <w:rsid w:val="00D02515"/>
    <w:rsid w:val="00D244C0"/>
    <w:rsid w:val="00D24D1A"/>
    <w:rsid w:val="00D251CB"/>
    <w:rsid w:val="00D53BFC"/>
    <w:rsid w:val="00D551CD"/>
    <w:rsid w:val="00D56152"/>
    <w:rsid w:val="00D56FD2"/>
    <w:rsid w:val="00D60061"/>
    <w:rsid w:val="00D66B73"/>
    <w:rsid w:val="00D914B4"/>
    <w:rsid w:val="00D97D48"/>
    <w:rsid w:val="00DA16B5"/>
    <w:rsid w:val="00DB5DEA"/>
    <w:rsid w:val="00DC319F"/>
    <w:rsid w:val="00DD0936"/>
    <w:rsid w:val="00DD7B3B"/>
    <w:rsid w:val="00DE499B"/>
    <w:rsid w:val="00DE5A6C"/>
    <w:rsid w:val="00DE714C"/>
    <w:rsid w:val="00DF3105"/>
    <w:rsid w:val="00DF78E8"/>
    <w:rsid w:val="00E05318"/>
    <w:rsid w:val="00E07A68"/>
    <w:rsid w:val="00E13B9B"/>
    <w:rsid w:val="00E13EF0"/>
    <w:rsid w:val="00E23AEC"/>
    <w:rsid w:val="00E25DE2"/>
    <w:rsid w:val="00E34782"/>
    <w:rsid w:val="00E44265"/>
    <w:rsid w:val="00E56069"/>
    <w:rsid w:val="00E56D65"/>
    <w:rsid w:val="00E60F02"/>
    <w:rsid w:val="00E64E53"/>
    <w:rsid w:val="00E65C94"/>
    <w:rsid w:val="00E7451E"/>
    <w:rsid w:val="00E813F8"/>
    <w:rsid w:val="00EA2F5E"/>
    <w:rsid w:val="00EC2F59"/>
    <w:rsid w:val="00EC7D3E"/>
    <w:rsid w:val="00EE39D6"/>
    <w:rsid w:val="00EF08D0"/>
    <w:rsid w:val="00F22DF0"/>
    <w:rsid w:val="00F41883"/>
    <w:rsid w:val="00F576BA"/>
    <w:rsid w:val="00F61C88"/>
    <w:rsid w:val="00F61FE3"/>
    <w:rsid w:val="00F64A7C"/>
    <w:rsid w:val="00F8205F"/>
    <w:rsid w:val="00F9333D"/>
    <w:rsid w:val="00F94BE5"/>
    <w:rsid w:val="00FC241D"/>
    <w:rsid w:val="00FD18B8"/>
    <w:rsid w:val="00FF2229"/>
    <w:rsid w:val="00FF3B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04CDB"/>
  <w15:docId w15:val="{5E5A3F00-939C-4BEB-8BD7-EE87983B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4BE5"/>
    <w:pPr>
      <w:spacing w:after="0" w:line="280" w:lineRule="atLeast"/>
    </w:pPr>
    <w:rPr>
      <w:rFonts w:ascii="Trebuchet MS" w:hAnsi="Trebuchet MS"/>
      <w:sz w:val="20"/>
    </w:rPr>
  </w:style>
  <w:style w:type="paragraph" w:styleId="Kop1">
    <w:name w:val="heading 1"/>
    <w:basedOn w:val="Standaard"/>
    <w:next w:val="Standaard"/>
    <w:link w:val="Kop1Char"/>
    <w:uiPriority w:val="9"/>
    <w:qFormat/>
    <w:rsid w:val="00CD26D8"/>
    <w:pPr>
      <w:keepNext/>
      <w:keepLines/>
      <w:numPr>
        <w:numId w:val="20"/>
      </w:numPr>
      <w:spacing w:after="560" w:line="440" w:lineRule="atLeast"/>
      <w:ind w:left="737" w:hanging="737"/>
      <w:outlineLvl w:val="0"/>
    </w:pPr>
    <w:rPr>
      <w:rFonts w:eastAsiaTheme="majorEastAsia" w:cstheme="majorBidi"/>
      <w:b/>
      <w:color w:val="60237B"/>
      <w:sz w:val="40"/>
      <w:szCs w:val="32"/>
    </w:rPr>
  </w:style>
  <w:style w:type="paragraph" w:styleId="Kop2">
    <w:name w:val="heading 2"/>
    <w:basedOn w:val="Kop1"/>
    <w:next w:val="Standaard"/>
    <w:link w:val="Kop2Char"/>
    <w:uiPriority w:val="9"/>
    <w:unhideWhenUsed/>
    <w:qFormat/>
    <w:rsid w:val="000925DC"/>
    <w:pPr>
      <w:numPr>
        <w:ilvl w:val="1"/>
      </w:numPr>
      <w:spacing w:before="240" w:after="120" w:line="280" w:lineRule="atLeast"/>
      <w:outlineLvl w:val="1"/>
    </w:pPr>
    <w:rPr>
      <w:sz w:val="28"/>
      <w:szCs w:val="26"/>
    </w:rPr>
  </w:style>
  <w:style w:type="paragraph" w:styleId="Kop3">
    <w:name w:val="heading 3"/>
    <w:basedOn w:val="Kop2"/>
    <w:next w:val="Standaard"/>
    <w:link w:val="Kop3Char"/>
    <w:uiPriority w:val="9"/>
    <w:unhideWhenUsed/>
    <w:qFormat/>
    <w:rsid w:val="000925DC"/>
    <w:pPr>
      <w:numPr>
        <w:ilvl w:val="2"/>
      </w:numPr>
      <w:spacing w:after="0"/>
      <w:outlineLvl w:val="2"/>
    </w:pPr>
    <w:rPr>
      <w:sz w:val="24"/>
    </w:rPr>
  </w:style>
  <w:style w:type="paragraph" w:styleId="Kop4">
    <w:name w:val="heading 4"/>
    <w:basedOn w:val="Kop3"/>
    <w:next w:val="Standaard"/>
    <w:link w:val="Kop4Char"/>
    <w:uiPriority w:val="9"/>
    <w:rsid w:val="001E6D9F"/>
    <w:pPr>
      <w:numPr>
        <w:ilvl w:val="3"/>
      </w:numPr>
      <w:tabs>
        <w:tab w:val="left" w:pos="0"/>
      </w:tabs>
      <w:outlineLvl w:val="3"/>
    </w:pPr>
    <w:rPr>
      <w:rFonts w:eastAsia="Times New Roman" w:cs="Times New Roman"/>
      <w:i/>
    </w:rPr>
  </w:style>
  <w:style w:type="paragraph" w:styleId="Kop5">
    <w:name w:val="heading 5"/>
    <w:basedOn w:val="Standaard"/>
    <w:next w:val="Standaard"/>
    <w:link w:val="Kop5Char"/>
    <w:autoRedefine/>
    <w:rsid w:val="00210EF8"/>
    <w:pPr>
      <w:numPr>
        <w:ilvl w:val="4"/>
        <w:numId w:val="20"/>
      </w:numPr>
      <w:spacing w:before="240" w:line="240" w:lineRule="auto"/>
      <w:outlineLvl w:val="4"/>
    </w:pPr>
    <w:rPr>
      <w:rFonts w:ascii="Arial" w:eastAsia="Times New Roman" w:hAnsi="Arial" w:cs="Times New Roman"/>
      <w:lang w:val="en-US"/>
    </w:rPr>
  </w:style>
  <w:style w:type="paragraph" w:styleId="Kop6">
    <w:name w:val="heading 6"/>
    <w:basedOn w:val="Standaard"/>
    <w:next w:val="Standaard"/>
    <w:link w:val="Kop6Char"/>
    <w:rsid w:val="00210EF8"/>
    <w:pPr>
      <w:numPr>
        <w:ilvl w:val="5"/>
        <w:numId w:val="20"/>
      </w:numPr>
      <w:spacing w:before="240" w:line="240" w:lineRule="auto"/>
      <w:outlineLvl w:val="5"/>
    </w:pPr>
    <w:rPr>
      <w:rFonts w:ascii="Arial" w:eastAsia="Times New Roman" w:hAnsi="Arial" w:cs="Times New Roman"/>
      <w:lang w:val="en-US"/>
    </w:rPr>
  </w:style>
  <w:style w:type="paragraph" w:styleId="Kop7">
    <w:name w:val="heading 7"/>
    <w:basedOn w:val="Standaard"/>
    <w:next w:val="Standaard"/>
    <w:link w:val="Kop7Char"/>
    <w:rsid w:val="00210EF8"/>
    <w:pPr>
      <w:numPr>
        <w:ilvl w:val="6"/>
        <w:numId w:val="20"/>
      </w:numPr>
      <w:spacing w:before="240" w:line="240" w:lineRule="auto"/>
      <w:outlineLvl w:val="6"/>
    </w:pPr>
    <w:rPr>
      <w:rFonts w:ascii="Arial" w:eastAsia="Times New Roman" w:hAnsi="Arial" w:cs="Times New Roman"/>
      <w:lang w:val="en-US"/>
    </w:rPr>
  </w:style>
  <w:style w:type="paragraph" w:styleId="Kop8">
    <w:name w:val="heading 8"/>
    <w:basedOn w:val="Standaard"/>
    <w:next w:val="Standaard"/>
    <w:link w:val="Kop8Char"/>
    <w:rsid w:val="00210EF8"/>
    <w:pPr>
      <w:numPr>
        <w:ilvl w:val="7"/>
        <w:numId w:val="20"/>
      </w:numPr>
      <w:spacing w:before="240" w:line="240" w:lineRule="auto"/>
      <w:outlineLvl w:val="7"/>
    </w:pPr>
    <w:rPr>
      <w:rFonts w:ascii="Arial" w:eastAsia="Times New Roman" w:hAnsi="Arial" w:cs="Times New Roman"/>
      <w:lang w:val="en-US"/>
    </w:rPr>
  </w:style>
  <w:style w:type="paragraph" w:styleId="Kop9">
    <w:name w:val="heading 9"/>
    <w:basedOn w:val="Standaard"/>
    <w:next w:val="Standaard"/>
    <w:link w:val="Kop9Char"/>
    <w:rsid w:val="00210EF8"/>
    <w:pPr>
      <w:numPr>
        <w:ilvl w:val="8"/>
        <w:numId w:val="20"/>
      </w:numPr>
      <w:spacing w:before="240" w:line="240" w:lineRule="auto"/>
      <w:outlineLvl w:val="8"/>
    </w:pPr>
    <w:rPr>
      <w:rFonts w:ascii="Arial" w:eastAsia="Times New Roman" w:hAnsi="Arial" w:cs="Times New Roman"/>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D26D8"/>
    <w:rPr>
      <w:rFonts w:ascii="Trebuchet MS" w:eastAsiaTheme="majorEastAsia" w:hAnsi="Trebuchet MS" w:cstheme="majorBidi"/>
      <w:b/>
      <w:color w:val="60237B"/>
      <w:sz w:val="40"/>
      <w:szCs w:val="32"/>
    </w:rPr>
  </w:style>
  <w:style w:type="character" w:customStyle="1" w:styleId="Kop2Char">
    <w:name w:val="Kop 2 Char"/>
    <w:basedOn w:val="Standaardalinea-lettertype"/>
    <w:link w:val="Kop2"/>
    <w:uiPriority w:val="9"/>
    <w:rsid w:val="000925DC"/>
    <w:rPr>
      <w:rFonts w:ascii="Trebuchet MS" w:eastAsiaTheme="majorEastAsia" w:hAnsi="Trebuchet MS" w:cstheme="majorBidi"/>
      <w:b/>
      <w:color w:val="60237B"/>
      <w:sz w:val="28"/>
      <w:szCs w:val="26"/>
    </w:rPr>
  </w:style>
  <w:style w:type="paragraph" w:styleId="Koptekst">
    <w:name w:val="header"/>
    <w:basedOn w:val="Standaard"/>
    <w:link w:val="KoptekstChar"/>
    <w:uiPriority w:val="99"/>
    <w:unhideWhenUsed/>
    <w:rsid w:val="00AF1627"/>
    <w:pPr>
      <w:tabs>
        <w:tab w:val="left" w:pos="0"/>
        <w:tab w:val="right" w:pos="6804"/>
      </w:tabs>
      <w:spacing w:line="180" w:lineRule="exact"/>
      <w:ind w:left="-425" w:right="-425"/>
    </w:pPr>
    <w:rPr>
      <w:sz w:val="14"/>
    </w:rPr>
  </w:style>
  <w:style w:type="character" w:customStyle="1" w:styleId="KoptekstChar">
    <w:name w:val="Koptekst Char"/>
    <w:basedOn w:val="Standaardalinea-lettertype"/>
    <w:link w:val="Koptekst"/>
    <w:uiPriority w:val="99"/>
    <w:rsid w:val="00AF1627"/>
    <w:rPr>
      <w:rFonts w:ascii="Trebuchet MS" w:hAnsi="Trebuchet MS"/>
      <w:sz w:val="14"/>
    </w:rPr>
  </w:style>
  <w:style w:type="paragraph" w:styleId="Voettekst">
    <w:name w:val="footer"/>
    <w:basedOn w:val="Koptekst"/>
    <w:link w:val="VoettekstChar"/>
    <w:uiPriority w:val="99"/>
    <w:unhideWhenUsed/>
    <w:rsid w:val="009A388F"/>
    <w:rPr>
      <w:szCs w:val="20"/>
    </w:rPr>
  </w:style>
  <w:style w:type="character" w:customStyle="1" w:styleId="VoettekstChar">
    <w:name w:val="Voettekst Char"/>
    <w:basedOn w:val="Standaardalinea-lettertype"/>
    <w:link w:val="Voettekst"/>
    <w:uiPriority w:val="99"/>
    <w:rsid w:val="009A388F"/>
    <w:rPr>
      <w:rFonts w:ascii="Trebuchet MS" w:hAnsi="Trebuchet MS"/>
      <w:sz w:val="14"/>
      <w:szCs w:val="20"/>
    </w:rPr>
  </w:style>
  <w:style w:type="paragraph" w:styleId="Plattetekst">
    <w:name w:val="Body Text"/>
    <w:basedOn w:val="Standaard"/>
    <w:link w:val="PlattetekstChar"/>
    <w:uiPriority w:val="99"/>
    <w:semiHidden/>
    <w:unhideWhenUsed/>
    <w:rsid w:val="00210EF8"/>
    <w:pPr>
      <w:spacing w:after="120"/>
    </w:pPr>
  </w:style>
  <w:style w:type="character" w:customStyle="1" w:styleId="PlattetekstChar">
    <w:name w:val="Platte tekst Char"/>
    <w:basedOn w:val="Standaardalinea-lettertype"/>
    <w:link w:val="Plattetekst"/>
    <w:uiPriority w:val="99"/>
    <w:semiHidden/>
    <w:rsid w:val="00210EF8"/>
    <w:rPr>
      <w:rFonts w:ascii="Franklin Gothic Book" w:hAnsi="Franklin Gothic Book"/>
    </w:rPr>
  </w:style>
  <w:style w:type="character" w:customStyle="1" w:styleId="Kop3Char">
    <w:name w:val="Kop 3 Char"/>
    <w:basedOn w:val="Standaardalinea-lettertype"/>
    <w:link w:val="Kop3"/>
    <w:uiPriority w:val="9"/>
    <w:rsid w:val="000925DC"/>
    <w:rPr>
      <w:rFonts w:ascii="Trebuchet MS" w:eastAsiaTheme="majorEastAsia" w:hAnsi="Trebuchet MS" w:cstheme="majorBidi"/>
      <w:b/>
      <w:color w:val="60237B"/>
      <w:sz w:val="24"/>
      <w:szCs w:val="26"/>
    </w:rPr>
  </w:style>
  <w:style w:type="character" w:customStyle="1" w:styleId="Kop4Char">
    <w:name w:val="Kop 4 Char"/>
    <w:basedOn w:val="Standaardalinea-lettertype"/>
    <w:link w:val="Kop4"/>
    <w:uiPriority w:val="9"/>
    <w:rsid w:val="001E6D9F"/>
    <w:rPr>
      <w:rFonts w:ascii="Trebuchet MS" w:eastAsia="Times New Roman" w:hAnsi="Trebuchet MS" w:cs="Times New Roman"/>
      <w:b/>
      <w:i/>
      <w:color w:val="60237B"/>
      <w:sz w:val="28"/>
      <w:szCs w:val="26"/>
    </w:rPr>
  </w:style>
  <w:style w:type="character" w:customStyle="1" w:styleId="Kop5Char">
    <w:name w:val="Kop 5 Char"/>
    <w:basedOn w:val="Standaardalinea-lettertype"/>
    <w:link w:val="Kop5"/>
    <w:rsid w:val="00210EF8"/>
    <w:rPr>
      <w:rFonts w:ascii="Arial" w:eastAsia="Times New Roman" w:hAnsi="Arial" w:cs="Times New Roman"/>
      <w:sz w:val="20"/>
      <w:lang w:val="en-US"/>
    </w:rPr>
  </w:style>
  <w:style w:type="character" w:customStyle="1" w:styleId="Kop6Char">
    <w:name w:val="Kop 6 Char"/>
    <w:basedOn w:val="Standaardalinea-lettertype"/>
    <w:link w:val="Kop6"/>
    <w:rsid w:val="00210EF8"/>
    <w:rPr>
      <w:rFonts w:ascii="Arial" w:eastAsia="Times New Roman" w:hAnsi="Arial" w:cs="Times New Roman"/>
      <w:sz w:val="20"/>
      <w:lang w:val="en-US"/>
    </w:rPr>
  </w:style>
  <w:style w:type="character" w:customStyle="1" w:styleId="Kop7Char">
    <w:name w:val="Kop 7 Char"/>
    <w:basedOn w:val="Standaardalinea-lettertype"/>
    <w:link w:val="Kop7"/>
    <w:rsid w:val="00210EF8"/>
    <w:rPr>
      <w:rFonts w:ascii="Arial" w:eastAsia="Times New Roman" w:hAnsi="Arial" w:cs="Times New Roman"/>
      <w:sz w:val="20"/>
      <w:lang w:val="en-US"/>
    </w:rPr>
  </w:style>
  <w:style w:type="character" w:customStyle="1" w:styleId="Kop8Char">
    <w:name w:val="Kop 8 Char"/>
    <w:basedOn w:val="Standaardalinea-lettertype"/>
    <w:link w:val="Kop8"/>
    <w:rsid w:val="00210EF8"/>
    <w:rPr>
      <w:rFonts w:ascii="Arial" w:eastAsia="Times New Roman" w:hAnsi="Arial" w:cs="Times New Roman"/>
      <w:sz w:val="20"/>
      <w:lang w:val="en-US"/>
    </w:rPr>
  </w:style>
  <w:style w:type="character" w:customStyle="1" w:styleId="Kop9Char">
    <w:name w:val="Kop 9 Char"/>
    <w:basedOn w:val="Standaardalinea-lettertype"/>
    <w:link w:val="Kop9"/>
    <w:rsid w:val="00210EF8"/>
    <w:rPr>
      <w:rFonts w:ascii="Arial" w:eastAsia="Times New Roman" w:hAnsi="Arial" w:cs="Times New Roman"/>
      <w:sz w:val="20"/>
      <w:lang w:val="en-US"/>
    </w:rPr>
  </w:style>
  <w:style w:type="paragraph" w:styleId="Ballontekst">
    <w:name w:val="Balloon Text"/>
    <w:basedOn w:val="Standaard"/>
    <w:link w:val="BallontekstChar"/>
    <w:uiPriority w:val="99"/>
    <w:semiHidden/>
    <w:unhideWhenUsed/>
    <w:rsid w:val="002335B1"/>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35B1"/>
    <w:rPr>
      <w:rFonts w:ascii="Segoe UI" w:hAnsi="Segoe UI" w:cs="Segoe UI"/>
      <w:sz w:val="18"/>
      <w:szCs w:val="18"/>
    </w:rPr>
  </w:style>
  <w:style w:type="paragraph" w:styleId="Lijstalinea">
    <w:name w:val="List Paragraph"/>
    <w:basedOn w:val="Standaard"/>
    <w:uiPriority w:val="34"/>
    <w:rsid w:val="001E6D9F"/>
    <w:pPr>
      <w:ind w:left="720"/>
      <w:contextualSpacing/>
    </w:pPr>
  </w:style>
  <w:style w:type="paragraph" w:customStyle="1" w:styleId="Intro">
    <w:name w:val="Intro"/>
    <w:basedOn w:val="Standaard"/>
    <w:uiPriority w:val="3"/>
    <w:qFormat/>
    <w:rsid w:val="00CD26D8"/>
    <w:rPr>
      <w:b/>
      <w:color w:val="60237B"/>
    </w:rPr>
  </w:style>
  <w:style w:type="character" w:styleId="Hyperlink">
    <w:name w:val="Hyperlink"/>
    <w:basedOn w:val="Standaardalinea-lettertype"/>
    <w:uiPriority w:val="99"/>
    <w:unhideWhenUsed/>
    <w:rsid w:val="00AD15BD"/>
    <w:rPr>
      <w:color w:val="0563C1" w:themeColor="hyperlink"/>
      <w:u w:val="single"/>
    </w:rPr>
  </w:style>
  <w:style w:type="paragraph" w:styleId="Inhopg1">
    <w:name w:val="toc 1"/>
    <w:basedOn w:val="Standaard"/>
    <w:next w:val="Standaard"/>
    <w:autoRedefine/>
    <w:uiPriority w:val="39"/>
    <w:unhideWhenUsed/>
    <w:rsid w:val="00DF3105"/>
    <w:pPr>
      <w:tabs>
        <w:tab w:val="left" w:pos="397"/>
        <w:tab w:val="right" w:leader="underscore" w:pos="6368"/>
      </w:tabs>
      <w:spacing w:before="280"/>
      <w:ind w:left="397" w:hanging="397"/>
    </w:pPr>
    <w:rPr>
      <w:b/>
      <w:noProof/>
      <w:color w:val="60237B"/>
      <w:sz w:val="24"/>
    </w:rPr>
  </w:style>
  <w:style w:type="paragraph" w:styleId="Inhopg2">
    <w:name w:val="toc 2"/>
    <w:basedOn w:val="Standaard"/>
    <w:next w:val="Standaard"/>
    <w:autoRedefine/>
    <w:uiPriority w:val="39"/>
    <w:unhideWhenUsed/>
    <w:rsid w:val="00DF3105"/>
    <w:pPr>
      <w:tabs>
        <w:tab w:val="left" w:pos="794"/>
        <w:tab w:val="right" w:pos="6368"/>
      </w:tabs>
      <w:ind w:left="794" w:hanging="397"/>
    </w:pPr>
    <w:rPr>
      <w:color w:val="60237B"/>
    </w:rPr>
  </w:style>
  <w:style w:type="paragraph" w:styleId="Inhopg3">
    <w:name w:val="toc 3"/>
    <w:basedOn w:val="Standaard"/>
    <w:next w:val="Standaard"/>
    <w:autoRedefine/>
    <w:uiPriority w:val="39"/>
    <w:unhideWhenUsed/>
    <w:rsid w:val="00DF3105"/>
    <w:pPr>
      <w:tabs>
        <w:tab w:val="left" w:pos="1418"/>
        <w:tab w:val="right" w:pos="6368"/>
      </w:tabs>
      <w:ind w:left="1418" w:hanging="624"/>
    </w:pPr>
    <w:rPr>
      <w:noProof/>
      <w:color w:val="60237B"/>
    </w:rPr>
  </w:style>
  <w:style w:type="paragraph" w:customStyle="1" w:styleId="Titelinhoudsopgave">
    <w:name w:val="Titel inhoudsopgave"/>
    <w:basedOn w:val="Standaard"/>
    <w:next w:val="Standaard"/>
    <w:rsid w:val="00207BD2"/>
    <w:pPr>
      <w:spacing w:after="560" w:line="560" w:lineRule="atLeast"/>
    </w:pPr>
    <w:rPr>
      <w:b/>
      <w:color w:val="60237B"/>
      <w:sz w:val="48"/>
    </w:rPr>
  </w:style>
  <w:style w:type="paragraph" w:customStyle="1" w:styleId="Tussenkop">
    <w:name w:val="Tussenkop"/>
    <w:basedOn w:val="Standaard"/>
    <w:next w:val="Standaard"/>
    <w:uiPriority w:val="1"/>
    <w:qFormat/>
    <w:rsid w:val="00384584"/>
    <w:rPr>
      <w:b/>
      <w:color w:val="60237B"/>
      <w:sz w:val="24"/>
    </w:rPr>
  </w:style>
  <w:style w:type="paragraph" w:customStyle="1" w:styleId="Subtussenkop">
    <w:name w:val="Subtussenkop"/>
    <w:basedOn w:val="Standaard"/>
    <w:next w:val="Standaard"/>
    <w:uiPriority w:val="2"/>
    <w:qFormat/>
    <w:rsid w:val="00384584"/>
    <w:rPr>
      <w:b/>
    </w:rPr>
  </w:style>
  <w:style w:type="paragraph" w:customStyle="1" w:styleId="Plurynkopteksttitel">
    <w:name w:val="Pluryn koptekst titel"/>
    <w:basedOn w:val="Standaard"/>
    <w:next w:val="Standaard"/>
    <w:rsid w:val="00F9333D"/>
    <w:pPr>
      <w:spacing w:line="560" w:lineRule="atLeast"/>
    </w:pPr>
    <w:rPr>
      <w:b/>
      <w:color w:val="FFFFFF" w:themeColor="background1"/>
      <w:sz w:val="48"/>
    </w:rPr>
  </w:style>
  <w:style w:type="paragraph" w:customStyle="1" w:styleId="Plurynkoptekstsubtitel">
    <w:name w:val="Pluryn koptekst subtitel"/>
    <w:basedOn w:val="Standaard"/>
    <w:next w:val="Standaard"/>
    <w:rsid w:val="00F9333D"/>
    <w:rPr>
      <w:b/>
      <w:color w:val="FFFFFF" w:themeColor="background1"/>
      <w:sz w:val="24"/>
    </w:rPr>
  </w:style>
  <w:style w:type="paragraph" w:customStyle="1" w:styleId="Bulletpoints">
    <w:name w:val="Bullet points"/>
    <w:basedOn w:val="Lijstalinea"/>
    <w:uiPriority w:val="4"/>
    <w:qFormat/>
    <w:rsid w:val="00F94BE5"/>
    <w:pPr>
      <w:numPr>
        <w:numId w:val="23"/>
      </w:numPr>
    </w:pPr>
  </w:style>
  <w:style w:type="paragraph" w:customStyle="1" w:styleId="paragraph">
    <w:name w:val="paragraph"/>
    <w:basedOn w:val="Standaard"/>
    <w:rsid w:val="0030444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04448"/>
  </w:style>
  <w:style w:type="character" w:customStyle="1" w:styleId="eop">
    <w:name w:val="eop"/>
    <w:basedOn w:val="Standaardalinea-lettertype"/>
    <w:rsid w:val="00304448"/>
  </w:style>
  <w:style w:type="character" w:customStyle="1" w:styleId="contextualspellingandgrammarerror">
    <w:name w:val="contextualspellingandgrammarerror"/>
    <w:basedOn w:val="Standaardalinea-lettertype"/>
    <w:rsid w:val="00304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rnteamDGT@pluryn.nl" TargetMode="Externa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0E61F86747D441959C2C94251816F7" ma:contentTypeVersion="12" ma:contentTypeDescription="Een nieuw document maken." ma:contentTypeScope="" ma:versionID="014e229ec3d0edc43d493d113d1d982a">
  <xsd:schema xmlns:xsd="http://www.w3.org/2001/XMLSchema" xmlns:xs="http://www.w3.org/2001/XMLSchema" xmlns:p="http://schemas.microsoft.com/office/2006/metadata/properties" xmlns:ns2="80a2e629-9536-4757-8e07-ccb731b14e9a" xmlns:ns3="570e7d76-ccca-47d6-b08f-b502cf42d7e5" targetNamespace="http://schemas.microsoft.com/office/2006/metadata/properties" ma:root="true" ma:fieldsID="ea4a0feb468063e64b532e4921361c11" ns2:_="" ns3:_="">
    <xsd:import namespace="80a2e629-9536-4757-8e07-ccb731b14e9a"/>
    <xsd:import namespace="570e7d76-ccca-47d6-b08f-b502cf42d7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2e629-9536-4757-8e07-ccb731b14e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0e7d76-ccca-47d6-b08f-b502cf42d7e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7D3091-3043-492C-8B89-48429B2AAA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01DBC4-CC33-448B-B2CB-67796E611945}">
  <ds:schemaRefs>
    <ds:schemaRef ds:uri="http://schemas.openxmlformats.org/officeDocument/2006/bibliography"/>
  </ds:schemaRefs>
</ds:datastoreItem>
</file>

<file path=customXml/itemProps3.xml><?xml version="1.0" encoding="utf-8"?>
<ds:datastoreItem xmlns:ds="http://schemas.openxmlformats.org/officeDocument/2006/customXml" ds:itemID="{09F89DA5-55AC-4F44-8220-76D4BD41E2FC}">
  <ds:schemaRefs>
    <ds:schemaRef ds:uri="http://schemas.microsoft.com/sharepoint/v3/contenttype/forms"/>
  </ds:schemaRefs>
</ds:datastoreItem>
</file>

<file path=customXml/itemProps4.xml><?xml version="1.0" encoding="utf-8"?>
<ds:datastoreItem xmlns:ds="http://schemas.openxmlformats.org/officeDocument/2006/customXml" ds:itemID="{6E2AF862-ECE1-477D-A6FC-97A203A50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2e629-9536-4757-8e07-ccb731b14e9a"/>
    <ds:schemaRef ds:uri="570e7d76-ccca-47d6-b08f-b502cf42d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1024</Words>
  <Characters>5633</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Pluryn</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Geurts, Niels</dc:creator>
  <cp:lastModifiedBy>Administratie | Dialexis Advies</cp:lastModifiedBy>
  <cp:revision>2</cp:revision>
  <cp:lastPrinted>2015-08-17T13:52:00Z</cp:lastPrinted>
  <dcterms:created xsi:type="dcterms:W3CDTF">2021-05-25T10:48:00Z</dcterms:created>
  <dcterms:modified xsi:type="dcterms:W3CDTF">2021-05-25T10:48:00Z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0x010100820E61F86747D441959C2C94251816F7</vt:lpwstr>
  </property>
</Properties>
</file>